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95" w:rsidRPr="00575695" w:rsidRDefault="00575695" w:rsidP="00575695">
      <w:pPr>
        <w:jc w:val="center"/>
        <w:rPr>
          <w:b/>
        </w:rPr>
      </w:pPr>
      <w:r w:rsidRPr="00575695">
        <w:rPr>
          <w:b/>
        </w:rPr>
        <w:t>МУНИЦИПАЛЬНОЕ БЮДЖЕТНОЕ</w:t>
      </w:r>
    </w:p>
    <w:p w:rsidR="00575695" w:rsidRPr="00575695" w:rsidRDefault="00575695" w:rsidP="00575695">
      <w:pPr>
        <w:jc w:val="center"/>
        <w:rPr>
          <w:b/>
        </w:rPr>
      </w:pPr>
      <w:r w:rsidRPr="00575695">
        <w:rPr>
          <w:b/>
        </w:rPr>
        <w:t xml:space="preserve">ОБЩЕОБРАЗОВАТЕЛЬНОЕ УЧРЕЖДЕНИЕ "Средняя школа № 1 </w:t>
      </w:r>
    </w:p>
    <w:p w:rsidR="00575695" w:rsidRPr="00575695" w:rsidRDefault="00575695" w:rsidP="00575695">
      <w:pPr>
        <w:jc w:val="center"/>
        <w:rPr>
          <w:b/>
        </w:rPr>
      </w:pPr>
      <w:r w:rsidRPr="00575695">
        <w:rPr>
          <w:b/>
        </w:rPr>
        <w:t>имени Игоря Прокопенко города Гвардейска</w:t>
      </w:r>
    </w:p>
    <w:p w:rsidR="00575695" w:rsidRPr="00575695" w:rsidRDefault="00575695" w:rsidP="00575695">
      <w:pPr>
        <w:jc w:val="center"/>
        <w:rPr>
          <w:lang w:eastAsia="en-US"/>
        </w:rPr>
      </w:pPr>
      <w:r w:rsidRPr="00575695">
        <w:rPr>
          <w:lang w:eastAsia="en-US"/>
        </w:rPr>
        <w:t>238210, Калининградская область, гор. Гвардейска, ул. Калининградская,  д.16.</w:t>
      </w:r>
    </w:p>
    <w:p w:rsidR="00575695" w:rsidRPr="00575695" w:rsidRDefault="00575695" w:rsidP="00575695">
      <w:pPr>
        <w:jc w:val="center"/>
        <w:rPr>
          <w:sz w:val="16"/>
          <w:szCs w:val="16"/>
          <w:lang w:eastAsia="en-US"/>
        </w:rPr>
      </w:pPr>
      <w:r w:rsidRPr="00575695">
        <w:rPr>
          <w:sz w:val="16"/>
          <w:szCs w:val="16"/>
          <w:lang w:eastAsia="en-US"/>
        </w:rPr>
        <w:t>тел/факс</w:t>
      </w:r>
      <w:r w:rsidRPr="00575695">
        <w:rPr>
          <w:b/>
          <w:sz w:val="16"/>
          <w:szCs w:val="16"/>
          <w:lang w:eastAsia="en-US"/>
        </w:rPr>
        <w:t xml:space="preserve">: </w:t>
      </w:r>
      <w:r w:rsidRPr="00575695">
        <w:rPr>
          <w:sz w:val="16"/>
          <w:szCs w:val="16"/>
          <w:lang w:eastAsia="en-US"/>
        </w:rPr>
        <w:t>8-40159-3-22-85</w:t>
      </w:r>
      <w:proofErr w:type="gramStart"/>
      <w:r w:rsidRPr="00575695">
        <w:rPr>
          <w:sz w:val="16"/>
          <w:szCs w:val="16"/>
          <w:lang w:eastAsia="en-US"/>
        </w:rPr>
        <w:t xml:space="preserve">    Е</w:t>
      </w:r>
      <w:proofErr w:type="gramEnd"/>
      <w:r w:rsidRPr="00575695">
        <w:rPr>
          <w:sz w:val="16"/>
          <w:szCs w:val="16"/>
          <w:lang w:eastAsia="en-US"/>
        </w:rPr>
        <w:t xml:space="preserve"> – </w:t>
      </w:r>
      <w:r w:rsidRPr="00575695">
        <w:rPr>
          <w:sz w:val="16"/>
          <w:szCs w:val="16"/>
          <w:lang w:val="en-US" w:eastAsia="en-US"/>
        </w:rPr>
        <w:t>mail</w:t>
      </w:r>
      <w:r w:rsidRPr="00575695">
        <w:rPr>
          <w:sz w:val="16"/>
          <w:szCs w:val="16"/>
          <w:lang w:eastAsia="en-US"/>
        </w:rPr>
        <w:t xml:space="preserve">: </w:t>
      </w:r>
      <w:hyperlink r:id="rId6" w:history="1">
        <w:r w:rsidRPr="00575695">
          <w:rPr>
            <w:rStyle w:val="a3"/>
            <w:color w:val="auto"/>
            <w:sz w:val="16"/>
            <w:szCs w:val="16"/>
            <w:lang w:val="en-US" w:eastAsia="en-US"/>
          </w:rPr>
          <w:t>shkola</w:t>
        </w:r>
        <w:r w:rsidRPr="00575695">
          <w:rPr>
            <w:rStyle w:val="a3"/>
            <w:color w:val="auto"/>
            <w:sz w:val="16"/>
            <w:szCs w:val="16"/>
            <w:lang w:eastAsia="en-US"/>
          </w:rPr>
          <w:t>1.</w:t>
        </w:r>
        <w:r w:rsidRPr="00575695">
          <w:rPr>
            <w:rStyle w:val="a3"/>
            <w:color w:val="auto"/>
            <w:sz w:val="16"/>
            <w:szCs w:val="16"/>
            <w:lang w:val="en-US" w:eastAsia="en-US"/>
          </w:rPr>
          <w:t>gv</w:t>
        </w:r>
        <w:r w:rsidRPr="00575695">
          <w:rPr>
            <w:rStyle w:val="a3"/>
            <w:color w:val="auto"/>
            <w:sz w:val="16"/>
            <w:szCs w:val="16"/>
            <w:lang w:eastAsia="en-US"/>
          </w:rPr>
          <w:t>@</w:t>
        </w:r>
        <w:r w:rsidRPr="00575695">
          <w:rPr>
            <w:rStyle w:val="a3"/>
            <w:color w:val="auto"/>
            <w:sz w:val="16"/>
            <w:szCs w:val="16"/>
            <w:lang w:val="en-US" w:eastAsia="en-US"/>
          </w:rPr>
          <w:t>mail</w:t>
        </w:r>
        <w:r w:rsidRPr="00575695">
          <w:rPr>
            <w:rStyle w:val="a3"/>
            <w:color w:val="auto"/>
            <w:sz w:val="16"/>
            <w:szCs w:val="16"/>
            <w:lang w:eastAsia="en-US"/>
          </w:rPr>
          <w:t>.</w:t>
        </w:r>
        <w:r w:rsidRPr="00575695">
          <w:rPr>
            <w:rStyle w:val="a3"/>
            <w:color w:val="auto"/>
            <w:sz w:val="16"/>
            <w:szCs w:val="16"/>
            <w:lang w:val="en-US" w:eastAsia="en-US"/>
          </w:rPr>
          <w:t>ru</w:t>
        </w:r>
      </w:hyperlink>
      <w:r w:rsidRPr="00575695">
        <w:rPr>
          <w:rFonts w:eastAsia="Times New Roman"/>
          <w:sz w:val="16"/>
          <w:szCs w:val="16"/>
          <w:lang w:eastAsia="en-US"/>
        </w:rPr>
        <w:t xml:space="preserve">  </w:t>
      </w:r>
      <w:hyperlink r:id="rId7" w:history="1">
        <w:r w:rsidRPr="00575695">
          <w:rPr>
            <w:rStyle w:val="a3"/>
            <w:color w:val="auto"/>
            <w:sz w:val="16"/>
            <w:szCs w:val="16"/>
            <w:lang w:val="en-US" w:eastAsia="en-US"/>
          </w:rPr>
          <w:t>http</w:t>
        </w:r>
        <w:r w:rsidRPr="00575695">
          <w:rPr>
            <w:rStyle w:val="a3"/>
            <w:b/>
            <w:color w:val="auto"/>
            <w:sz w:val="16"/>
            <w:szCs w:val="16"/>
            <w:lang w:eastAsia="en-US"/>
          </w:rPr>
          <w:t>://</w:t>
        </w:r>
        <w:r w:rsidRPr="00575695">
          <w:rPr>
            <w:rStyle w:val="a3"/>
            <w:color w:val="auto"/>
            <w:sz w:val="16"/>
            <w:szCs w:val="16"/>
            <w:lang w:val="en-US" w:eastAsia="en-US"/>
          </w:rPr>
          <w:t>www</w:t>
        </w:r>
        <w:r w:rsidRPr="00575695">
          <w:rPr>
            <w:rStyle w:val="a3"/>
            <w:color w:val="auto"/>
            <w:sz w:val="16"/>
            <w:szCs w:val="16"/>
            <w:lang w:eastAsia="en-US"/>
          </w:rPr>
          <w:t>.</w:t>
        </w:r>
        <w:proofErr w:type="spellStart"/>
        <w:r w:rsidRPr="00575695">
          <w:rPr>
            <w:rStyle w:val="a3"/>
            <w:color w:val="auto"/>
            <w:sz w:val="16"/>
            <w:szCs w:val="16"/>
            <w:lang w:val="en-US" w:eastAsia="en-US"/>
          </w:rPr>
          <w:t>Sh</w:t>
        </w:r>
        <w:proofErr w:type="spellEnd"/>
        <w:r w:rsidRPr="00575695">
          <w:rPr>
            <w:rStyle w:val="a3"/>
            <w:color w:val="auto"/>
            <w:sz w:val="16"/>
            <w:szCs w:val="16"/>
            <w:lang w:eastAsia="en-US"/>
          </w:rPr>
          <w:t>1</w:t>
        </w:r>
        <w:proofErr w:type="spellStart"/>
        <w:r w:rsidRPr="00575695">
          <w:rPr>
            <w:rStyle w:val="a3"/>
            <w:color w:val="auto"/>
            <w:sz w:val="16"/>
            <w:szCs w:val="16"/>
            <w:lang w:val="en-US" w:eastAsia="en-US"/>
          </w:rPr>
          <w:t>gv</w:t>
        </w:r>
        <w:proofErr w:type="spellEnd"/>
        <w:r w:rsidRPr="00575695">
          <w:rPr>
            <w:rStyle w:val="a3"/>
            <w:color w:val="auto"/>
            <w:sz w:val="16"/>
            <w:szCs w:val="16"/>
            <w:lang w:eastAsia="en-US"/>
          </w:rPr>
          <w:t>.</w:t>
        </w:r>
        <w:proofErr w:type="spellStart"/>
        <w:r w:rsidRPr="00575695">
          <w:rPr>
            <w:rStyle w:val="a3"/>
            <w:color w:val="auto"/>
            <w:sz w:val="16"/>
            <w:szCs w:val="16"/>
            <w:lang w:val="en-US" w:eastAsia="en-US"/>
          </w:rPr>
          <w:t>Jimdo</w:t>
        </w:r>
        <w:proofErr w:type="spellEnd"/>
        <w:r w:rsidRPr="00575695">
          <w:rPr>
            <w:rStyle w:val="a3"/>
            <w:color w:val="auto"/>
            <w:sz w:val="16"/>
            <w:szCs w:val="16"/>
            <w:lang w:eastAsia="en-US"/>
          </w:rPr>
          <w:t>.</w:t>
        </w:r>
        <w:r w:rsidRPr="00575695">
          <w:rPr>
            <w:rStyle w:val="a3"/>
            <w:color w:val="auto"/>
            <w:sz w:val="16"/>
            <w:szCs w:val="16"/>
            <w:lang w:val="en-US" w:eastAsia="en-US"/>
          </w:rPr>
          <w:t>com</w:t>
        </w:r>
      </w:hyperlink>
    </w:p>
    <w:p w:rsidR="00575695" w:rsidRPr="00575695" w:rsidRDefault="00575695" w:rsidP="00575695">
      <w:pPr>
        <w:jc w:val="center"/>
        <w:rPr>
          <w:sz w:val="16"/>
          <w:szCs w:val="16"/>
          <w:lang w:eastAsia="en-US"/>
        </w:rPr>
      </w:pPr>
      <w:r w:rsidRPr="00575695">
        <w:rPr>
          <w:sz w:val="16"/>
          <w:szCs w:val="16"/>
          <w:lang w:eastAsia="en-US"/>
        </w:rPr>
        <w:t>______________________________________________________________________________________________</w:t>
      </w:r>
    </w:p>
    <w:p w:rsidR="00575695" w:rsidRPr="00575695" w:rsidRDefault="00575695" w:rsidP="00575695">
      <w:pPr>
        <w:jc w:val="center"/>
        <w:rPr>
          <w:bCs/>
        </w:rPr>
      </w:pPr>
      <w:r w:rsidRPr="00575695">
        <w:rPr>
          <w:bCs/>
        </w:rPr>
        <w:t>Структурное подразделение – детский сад «Дюймовочка»</w:t>
      </w:r>
    </w:p>
    <w:p w:rsidR="00575695" w:rsidRPr="00575695" w:rsidRDefault="00575695" w:rsidP="00575695">
      <w:pPr>
        <w:jc w:val="center"/>
      </w:pPr>
      <w:r w:rsidRPr="00575695">
        <w:rPr>
          <w:rFonts w:ascii="Sylfaen" w:hAnsi="Sylfaen"/>
          <w:sz w:val="18"/>
          <w:szCs w:val="18"/>
        </w:rPr>
        <w:t xml:space="preserve">238210 Калининградская область, </w:t>
      </w:r>
      <w:proofErr w:type="gramStart"/>
      <w:r w:rsidRPr="00575695">
        <w:rPr>
          <w:rFonts w:ascii="Sylfaen" w:hAnsi="Sylfaen"/>
          <w:sz w:val="18"/>
          <w:szCs w:val="18"/>
        </w:rPr>
        <w:t>г</w:t>
      </w:r>
      <w:proofErr w:type="gramEnd"/>
      <w:r w:rsidRPr="00575695">
        <w:rPr>
          <w:rFonts w:ascii="Sylfaen" w:hAnsi="Sylfaen"/>
          <w:sz w:val="18"/>
          <w:szCs w:val="18"/>
        </w:rPr>
        <w:t xml:space="preserve">. Гвардейск, ул. Ленина, д.7 </w:t>
      </w:r>
      <w:r w:rsidRPr="00575695">
        <w:rPr>
          <w:rFonts w:ascii="Sylfaen" w:hAnsi="Sylfaen"/>
          <w:sz w:val="16"/>
          <w:szCs w:val="16"/>
        </w:rPr>
        <w:t xml:space="preserve">тел/факс (840159)3-32-01  </w:t>
      </w:r>
      <w:r w:rsidRPr="00575695">
        <w:rPr>
          <w:rFonts w:ascii="Sylfaen" w:hAnsi="Sylfaen"/>
          <w:sz w:val="16"/>
          <w:szCs w:val="16"/>
          <w:lang w:val="en-US"/>
        </w:rPr>
        <w:t>E</w:t>
      </w:r>
      <w:r w:rsidRPr="00575695">
        <w:rPr>
          <w:rFonts w:ascii="Sylfaen" w:hAnsi="Sylfaen"/>
          <w:sz w:val="16"/>
          <w:szCs w:val="16"/>
        </w:rPr>
        <w:t>-</w:t>
      </w:r>
      <w:r w:rsidRPr="00575695">
        <w:rPr>
          <w:rFonts w:ascii="Sylfaen" w:hAnsi="Sylfaen"/>
          <w:sz w:val="16"/>
          <w:szCs w:val="16"/>
          <w:lang w:val="en-US"/>
        </w:rPr>
        <w:t>mail</w:t>
      </w:r>
      <w:r w:rsidRPr="00575695">
        <w:rPr>
          <w:rFonts w:ascii="Sylfaen" w:hAnsi="Sylfaen"/>
          <w:sz w:val="16"/>
          <w:szCs w:val="16"/>
        </w:rPr>
        <w:t>:</w:t>
      </w:r>
      <w:r w:rsidRPr="00575695">
        <w:rPr>
          <w:sz w:val="16"/>
          <w:szCs w:val="16"/>
        </w:rPr>
        <w:t xml:space="preserve"> </w:t>
      </w:r>
      <w:hyperlink r:id="rId8" w:history="1">
        <w:r w:rsidRPr="00575695">
          <w:rPr>
            <w:rStyle w:val="a3"/>
            <w:color w:val="auto"/>
            <w:sz w:val="16"/>
            <w:szCs w:val="16"/>
            <w:lang w:val="en-US"/>
          </w:rPr>
          <w:t>duimovochka</w:t>
        </w:r>
        <w:r w:rsidRPr="00575695">
          <w:rPr>
            <w:rStyle w:val="a3"/>
            <w:color w:val="auto"/>
            <w:sz w:val="16"/>
            <w:szCs w:val="16"/>
          </w:rPr>
          <w:t>_</w:t>
        </w:r>
        <w:r w:rsidRPr="00575695">
          <w:rPr>
            <w:rStyle w:val="a3"/>
            <w:color w:val="auto"/>
            <w:sz w:val="16"/>
            <w:szCs w:val="16"/>
            <w:lang w:val="en-US"/>
          </w:rPr>
          <w:t>gv</w:t>
        </w:r>
        <w:r w:rsidRPr="00575695">
          <w:rPr>
            <w:rStyle w:val="a3"/>
            <w:color w:val="auto"/>
            <w:sz w:val="16"/>
            <w:szCs w:val="16"/>
          </w:rPr>
          <w:t>1@</w:t>
        </w:r>
        <w:r w:rsidRPr="00575695">
          <w:rPr>
            <w:rStyle w:val="a3"/>
            <w:color w:val="auto"/>
            <w:sz w:val="16"/>
            <w:szCs w:val="16"/>
            <w:lang w:val="en-US"/>
          </w:rPr>
          <w:t>mail</w:t>
        </w:r>
        <w:r w:rsidRPr="00575695">
          <w:rPr>
            <w:rStyle w:val="a3"/>
            <w:color w:val="auto"/>
            <w:sz w:val="16"/>
            <w:szCs w:val="16"/>
          </w:rPr>
          <w:t>.</w:t>
        </w:r>
        <w:r w:rsidRPr="00575695">
          <w:rPr>
            <w:rStyle w:val="a3"/>
            <w:color w:val="auto"/>
            <w:sz w:val="16"/>
            <w:szCs w:val="16"/>
            <w:lang w:val="en-US"/>
          </w:rPr>
          <w:t>ru</w:t>
        </w:r>
      </w:hyperlink>
    </w:p>
    <w:p w:rsidR="00575695" w:rsidRPr="00575695" w:rsidRDefault="00575695" w:rsidP="00575695">
      <w:pPr>
        <w:jc w:val="center"/>
      </w:pPr>
    </w:p>
    <w:p w:rsidR="00575695" w:rsidRPr="003F2C18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Default="00575695" w:rsidP="00575695">
      <w:pPr>
        <w:jc w:val="center"/>
      </w:pPr>
    </w:p>
    <w:p w:rsidR="00575695" w:rsidRPr="003F2C18" w:rsidRDefault="00575695" w:rsidP="00575695">
      <w:pPr>
        <w:jc w:val="center"/>
        <w:rPr>
          <w:rFonts w:ascii="Sylfaen" w:hAnsi="Sylfaen"/>
          <w:sz w:val="18"/>
          <w:szCs w:val="18"/>
        </w:rPr>
      </w:pPr>
      <w:r>
        <w:rPr>
          <w:rFonts w:eastAsia="Times New Roman"/>
          <w:b/>
          <w:bCs/>
          <w:sz w:val="40"/>
          <w:szCs w:val="40"/>
        </w:rPr>
        <w:t>ОТЧЕТ</w:t>
      </w:r>
    </w:p>
    <w:p w:rsidR="00575695" w:rsidRDefault="00575695" w:rsidP="00575695">
      <w:pPr>
        <w:shd w:val="clear" w:color="auto" w:fill="FFFFFF"/>
        <w:jc w:val="center"/>
      </w:pPr>
      <w:r>
        <w:rPr>
          <w:rFonts w:eastAsia="Times New Roman"/>
          <w:sz w:val="40"/>
          <w:szCs w:val="40"/>
        </w:rPr>
        <w:t>о результатах самообследования</w:t>
      </w:r>
    </w:p>
    <w:p w:rsidR="007B0FC6" w:rsidRDefault="007B0FC6" w:rsidP="007B0FC6">
      <w:pPr>
        <w:jc w:val="center"/>
        <w:rPr>
          <w:sz w:val="40"/>
          <w:szCs w:val="40"/>
        </w:rPr>
      </w:pPr>
      <w:r w:rsidRPr="007B0FC6">
        <w:rPr>
          <w:sz w:val="40"/>
          <w:szCs w:val="40"/>
        </w:rPr>
        <w:t>Муниципально</w:t>
      </w:r>
      <w:r>
        <w:rPr>
          <w:sz w:val="40"/>
          <w:szCs w:val="40"/>
        </w:rPr>
        <w:t>го</w:t>
      </w:r>
      <w:r w:rsidRPr="007B0FC6">
        <w:rPr>
          <w:sz w:val="40"/>
          <w:szCs w:val="40"/>
        </w:rPr>
        <w:t xml:space="preserve"> бюджетно</w:t>
      </w:r>
      <w:r>
        <w:rPr>
          <w:sz w:val="40"/>
          <w:szCs w:val="40"/>
        </w:rPr>
        <w:t xml:space="preserve">го </w:t>
      </w:r>
      <w:r w:rsidRPr="007B0FC6">
        <w:rPr>
          <w:sz w:val="40"/>
          <w:szCs w:val="40"/>
        </w:rPr>
        <w:t>общеобразовательно</w:t>
      </w:r>
      <w:r>
        <w:rPr>
          <w:sz w:val="40"/>
          <w:szCs w:val="40"/>
        </w:rPr>
        <w:t xml:space="preserve">го </w:t>
      </w:r>
      <w:r w:rsidRPr="007B0FC6">
        <w:rPr>
          <w:sz w:val="40"/>
          <w:szCs w:val="40"/>
        </w:rPr>
        <w:t>учреждени</w:t>
      </w:r>
      <w:r>
        <w:rPr>
          <w:sz w:val="40"/>
          <w:szCs w:val="40"/>
        </w:rPr>
        <w:t xml:space="preserve">я </w:t>
      </w:r>
      <w:r w:rsidRPr="007B0FC6">
        <w:rPr>
          <w:sz w:val="40"/>
          <w:szCs w:val="40"/>
        </w:rPr>
        <w:t xml:space="preserve">"Средняя школа № 1 имени Игоря Прокопенко города Гвардейска" </w:t>
      </w:r>
    </w:p>
    <w:p w:rsidR="007B0FC6" w:rsidRDefault="007B0FC6" w:rsidP="007B0FC6">
      <w:pPr>
        <w:jc w:val="center"/>
        <w:rPr>
          <w:sz w:val="40"/>
          <w:szCs w:val="40"/>
        </w:rPr>
      </w:pPr>
      <w:r w:rsidRPr="007B0FC6">
        <w:rPr>
          <w:sz w:val="40"/>
          <w:szCs w:val="40"/>
        </w:rPr>
        <w:t xml:space="preserve"> структурно</w:t>
      </w:r>
      <w:r>
        <w:rPr>
          <w:sz w:val="40"/>
          <w:szCs w:val="40"/>
        </w:rPr>
        <w:t>го</w:t>
      </w:r>
      <w:r w:rsidRPr="007B0FC6">
        <w:rPr>
          <w:sz w:val="40"/>
          <w:szCs w:val="40"/>
        </w:rPr>
        <w:t xml:space="preserve"> подразделени</w:t>
      </w:r>
      <w:r>
        <w:rPr>
          <w:sz w:val="40"/>
          <w:szCs w:val="40"/>
        </w:rPr>
        <w:t>я</w:t>
      </w:r>
      <w:r w:rsidRPr="007B0FC6">
        <w:rPr>
          <w:sz w:val="40"/>
          <w:szCs w:val="40"/>
        </w:rPr>
        <w:t xml:space="preserve"> </w:t>
      </w:r>
    </w:p>
    <w:p w:rsidR="007B0FC6" w:rsidRPr="007B0FC6" w:rsidRDefault="007B0FC6" w:rsidP="007B0FC6">
      <w:pPr>
        <w:jc w:val="center"/>
        <w:rPr>
          <w:sz w:val="40"/>
          <w:szCs w:val="40"/>
        </w:rPr>
      </w:pPr>
      <w:r w:rsidRPr="007B0FC6">
        <w:rPr>
          <w:sz w:val="40"/>
          <w:szCs w:val="40"/>
        </w:rPr>
        <w:t>детский сад "Дюймовочка"</w:t>
      </w:r>
    </w:p>
    <w:p w:rsidR="00575695" w:rsidRDefault="00575695" w:rsidP="00575695">
      <w:pPr>
        <w:shd w:val="clear" w:color="auto" w:fill="FFFFFF"/>
        <w:ind w:left="5"/>
        <w:jc w:val="center"/>
      </w:pPr>
      <w:r>
        <w:rPr>
          <w:rFonts w:eastAsia="Times New Roman"/>
          <w:sz w:val="40"/>
          <w:szCs w:val="40"/>
        </w:rPr>
        <w:t>за 201</w:t>
      </w:r>
      <w:r w:rsidR="00FA73D6">
        <w:rPr>
          <w:rFonts w:eastAsia="Times New Roman"/>
          <w:sz w:val="40"/>
          <w:szCs w:val="40"/>
        </w:rPr>
        <w:t>8</w:t>
      </w:r>
      <w:r>
        <w:rPr>
          <w:rFonts w:eastAsia="Times New Roman"/>
          <w:sz w:val="40"/>
          <w:szCs w:val="40"/>
        </w:rPr>
        <w:t xml:space="preserve"> год</w:t>
      </w:r>
    </w:p>
    <w:p w:rsidR="00575695" w:rsidRDefault="00575695" w:rsidP="00575695">
      <w:pPr>
        <w:shd w:val="clear" w:color="auto" w:fill="FFFFFF"/>
        <w:spacing w:before="6120"/>
        <w:ind w:left="14"/>
        <w:jc w:val="center"/>
        <w:rPr>
          <w:rFonts w:eastAsia="Times New Roman"/>
          <w:b/>
          <w:bCs/>
          <w:spacing w:val="-1"/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>201</w:t>
      </w:r>
      <w:r w:rsidR="00FA73D6">
        <w:rPr>
          <w:rFonts w:eastAsia="Times New Roman"/>
          <w:b/>
          <w:bCs/>
          <w:spacing w:val="-1"/>
          <w:sz w:val="22"/>
          <w:szCs w:val="22"/>
        </w:rPr>
        <w:t>9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год</w:t>
      </w:r>
    </w:p>
    <w:p w:rsidR="00EE1672" w:rsidRDefault="00EE1672" w:rsidP="00575695">
      <w:pPr>
        <w:pStyle w:val="a4"/>
        <w:rPr>
          <w:b/>
          <w:bCs/>
          <w:spacing w:val="-1"/>
          <w:sz w:val="32"/>
          <w:szCs w:val="32"/>
        </w:rPr>
      </w:pPr>
    </w:p>
    <w:p w:rsidR="00575695" w:rsidRDefault="00575695" w:rsidP="00575695">
      <w:pPr>
        <w:pStyle w:val="a4"/>
        <w:jc w:val="center"/>
        <w:rPr>
          <w:b/>
          <w:bCs/>
          <w:spacing w:val="-1"/>
          <w:sz w:val="32"/>
          <w:szCs w:val="32"/>
        </w:rPr>
      </w:pPr>
      <w:r w:rsidRPr="005922D0">
        <w:rPr>
          <w:b/>
          <w:bCs/>
          <w:spacing w:val="-1"/>
          <w:sz w:val="40"/>
          <w:szCs w:val="40"/>
          <w:lang w:val="en-US"/>
        </w:rPr>
        <w:lastRenderedPageBreak/>
        <w:t>I</w:t>
      </w:r>
      <w:r w:rsidRPr="005922D0">
        <w:rPr>
          <w:b/>
          <w:bCs/>
          <w:spacing w:val="-1"/>
          <w:sz w:val="40"/>
          <w:szCs w:val="40"/>
        </w:rPr>
        <w:t xml:space="preserve">. Аналитическая часть                                                                            </w:t>
      </w:r>
      <w:r w:rsidR="005922D0" w:rsidRPr="005922D0">
        <w:rPr>
          <w:b/>
          <w:bCs/>
          <w:spacing w:val="-1"/>
          <w:sz w:val="28"/>
          <w:szCs w:val="28"/>
          <w:lang w:val="en-US"/>
        </w:rPr>
        <w:t>I</w:t>
      </w:r>
      <w:r w:rsidR="005922D0" w:rsidRPr="005922D0">
        <w:rPr>
          <w:b/>
          <w:bCs/>
          <w:spacing w:val="-1"/>
          <w:sz w:val="28"/>
          <w:szCs w:val="28"/>
        </w:rPr>
        <w:t>.</w:t>
      </w:r>
      <w:r w:rsidR="005922D0" w:rsidRPr="005922D0">
        <w:rPr>
          <w:b/>
          <w:bCs/>
          <w:spacing w:val="-1"/>
          <w:sz w:val="28"/>
          <w:szCs w:val="28"/>
          <w:lang w:val="en-US"/>
        </w:rPr>
        <w:t>I</w:t>
      </w:r>
      <w:r w:rsidR="005922D0" w:rsidRPr="005922D0">
        <w:rPr>
          <w:b/>
          <w:bCs/>
          <w:spacing w:val="-1"/>
          <w:sz w:val="28"/>
          <w:szCs w:val="28"/>
        </w:rPr>
        <w:t xml:space="preserve">. </w:t>
      </w:r>
      <w:r w:rsidRPr="005922D0">
        <w:rPr>
          <w:b/>
          <w:bCs/>
          <w:spacing w:val="-1"/>
          <w:sz w:val="28"/>
          <w:szCs w:val="28"/>
        </w:rPr>
        <w:t>Общие сведения об организации</w:t>
      </w:r>
    </w:p>
    <w:p w:rsidR="004A6CC7" w:rsidRPr="00575695" w:rsidRDefault="00575695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5695">
        <w:rPr>
          <w:rStyle w:val="a5"/>
          <w:sz w:val="28"/>
          <w:szCs w:val="28"/>
        </w:rPr>
        <w:t>Полное наименование:</w:t>
      </w:r>
      <w:r w:rsidRPr="00575695">
        <w:rPr>
          <w:sz w:val="28"/>
          <w:szCs w:val="28"/>
        </w:rPr>
        <w:t> </w:t>
      </w:r>
    </w:p>
    <w:p w:rsidR="004A6CC7" w:rsidRPr="004A6CC7" w:rsidRDefault="004A6CC7" w:rsidP="004A6CC7">
      <w:pPr>
        <w:rPr>
          <w:sz w:val="28"/>
          <w:szCs w:val="28"/>
        </w:rPr>
      </w:pPr>
      <w:r w:rsidRPr="004A6CC7">
        <w:rPr>
          <w:sz w:val="28"/>
          <w:szCs w:val="28"/>
        </w:rPr>
        <w:t xml:space="preserve">Муниципальное бюджетное общеобразовательное учреждение </w:t>
      </w:r>
      <w:r w:rsidR="00C14F95">
        <w:rPr>
          <w:sz w:val="28"/>
          <w:szCs w:val="28"/>
        </w:rPr>
        <w:t>"С</w:t>
      </w:r>
      <w:r w:rsidRPr="004A6CC7">
        <w:rPr>
          <w:sz w:val="28"/>
          <w:szCs w:val="28"/>
        </w:rPr>
        <w:t xml:space="preserve">редняя школа № 1 </w:t>
      </w:r>
      <w:r w:rsidR="00C14F95">
        <w:rPr>
          <w:sz w:val="28"/>
          <w:szCs w:val="28"/>
        </w:rPr>
        <w:t xml:space="preserve">имени Игоря Прокопенко города </w:t>
      </w:r>
      <w:r w:rsidRPr="004A6CC7">
        <w:rPr>
          <w:sz w:val="28"/>
          <w:szCs w:val="28"/>
        </w:rPr>
        <w:t>Гвардейска</w:t>
      </w:r>
      <w:r w:rsidR="00C14F95">
        <w:rPr>
          <w:sz w:val="28"/>
          <w:szCs w:val="28"/>
        </w:rPr>
        <w:t>"</w:t>
      </w:r>
      <w:r w:rsidRPr="004A6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структурное подразделение детский сад "Дюймовочка"</w:t>
      </w:r>
    </w:p>
    <w:p w:rsidR="004A6CC7" w:rsidRDefault="004A6CC7" w:rsidP="004A6CC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Краткое наименование: </w:t>
      </w:r>
    </w:p>
    <w:p w:rsidR="004A6CC7" w:rsidRPr="00654566" w:rsidRDefault="004A6CC7" w:rsidP="00654566">
      <w:pPr>
        <w:rPr>
          <w:sz w:val="28"/>
          <w:szCs w:val="28"/>
        </w:rPr>
      </w:pPr>
      <w:r w:rsidRPr="004A6CC7">
        <w:rPr>
          <w:sz w:val="28"/>
          <w:szCs w:val="28"/>
        </w:rPr>
        <w:t xml:space="preserve">МБОУ </w:t>
      </w:r>
      <w:r w:rsidR="00C14F95">
        <w:rPr>
          <w:sz w:val="28"/>
          <w:szCs w:val="28"/>
        </w:rPr>
        <w:t>"</w:t>
      </w:r>
      <w:r w:rsidRPr="004A6CC7">
        <w:rPr>
          <w:sz w:val="28"/>
          <w:szCs w:val="28"/>
        </w:rPr>
        <w:t xml:space="preserve">СШ № 1 </w:t>
      </w:r>
      <w:r w:rsidR="00C14F95">
        <w:rPr>
          <w:sz w:val="28"/>
          <w:szCs w:val="28"/>
        </w:rPr>
        <w:t xml:space="preserve">им. И. Прокопенко </w:t>
      </w:r>
      <w:r w:rsidRPr="004A6CC7">
        <w:rPr>
          <w:sz w:val="28"/>
          <w:szCs w:val="28"/>
        </w:rPr>
        <w:t>гор. Гвардейска</w:t>
      </w:r>
      <w:r w:rsidR="00C14F95">
        <w:rPr>
          <w:sz w:val="28"/>
          <w:szCs w:val="28"/>
        </w:rPr>
        <w:t>"</w:t>
      </w:r>
      <w:r w:rsidRPr="004A6CC7">
        <w:rPr>
          <w:sz w:val="28"/>
          <w:szCs w:val="28"/>
        </w:rPr>
        <w:t xml:space="preserve"> </w:t>
      </w:r>
      <w:r>
        <w:rPr>
          <w:sz w:val="28"/>
          <w:szCs w:val="28"/>
        </w:rPr>
        <w:t>СП д/с "Дюймовочка"</w:t>
      </w:r>
    </w:p>
    <w:p w:rsidR="004A6CC7" w:rsidRDefault="004A6CC7" w:rsidP="004A6CC7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A6CC7">
        <w:rPr>
          <w:rStyle w:val="a5"/>
          <w:sz w:val="28"/>
          <w:szCs w:val="28"/>
        </w:rPr>
        <w:t xml:space="preserve">Адрес: </w:t>
      </w:r>
    </w:p>
    <w:p w:rsidR="004A6CC7" w:rsidRPr="00575695" w:rsidRDefault="004A6CC7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5695">
        <w:rPr>
          <w:rStyle w:val="a5"/>
          <w:sz w:val="28"/>
          <w:szCs w:val="28"/>
        </w:rPr>
        <w:t>Юридический адрес:  </w:t>
      </w:r>
    </w:p>
    <w:p w:rsidR="004A6CC7" w:rsidRDefault="00575695" w:rsidP="004A6CC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75695">
        <w:rPr>
          <w:rStyle w:val="a5"/>
          <w:b w:val="0"/>
          <w:sz w:val="28"/>
          <w:szCs w:val="28"/>
        </w:rPr>
        <w:t>238210, Калининградская область,</w:t>
      </w:r>
      <w:r>
        <w:rPr>
          <w:rStyle w:val="a5"/>
          <w:b w:val="0"/>
          <w:sz w:val="28"/>
          <w:szCs w:val="28"/>
        </w:rPr>
        <w:t xml:space="preserve"> </w:t>
      </w:r>
      <w:r w:rsidRPr="00575695">
        <w:rPr>
          <w:rStyle w:val="a5"/>
          <w:b w:val="0"/>
          <w:sz w:val="28"/>
          <w:szCs w:val="28"/>
        </w:rPr>
        <w:t>гор. Гвардейска, ул. Калининградская,  д.16.</w:t>
      </w:r>
      <w:r w:rsidRPr="00575695">
        <w:rPr>
          <w:b/>
          <w:sz w:val="28"/>
          <w:szCs w:val="28"/>
        </w:rPr>
        <w:t xml:space="preserve"> </w:t>
      </w:r>
    </w:p>
    <w:p w:rsidR="004A6CC7" w:rsidRPr="00575695" w:rsidRDefault="004A6CC7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Фактический</w:t>
      </w:r>
      <w:r w:rsidRPr="00575695">
        <w:rPr>
          <w:rStyle w:val="a5"/>
          <w:sz w:val="28"/>
          <w:szCs w:val="28"/>
        </w:rPr>
        <w:t xml:space="preserve"> адрес:  </w:t>
      </w:r>
    </w:p>
    <w:p w:rsidR="004A6CC7" w:rsidRPr="004A6CC7" w:rsidRDefault="004A6CC7" w:rsidP="004A6CC7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  <w:r w:rsidRPr="004A6CC7">
        <w:rPr>
          <w:sz w:val="28"/>
          <w:szCs w:val="28"/>
        </w:rPr>
        <w:t>238210 Россия  Калининградская область, го</w:t>
      </w:r>
      <w:r>
        <w:rPr>
          <w:sz w:val="28"/>
          <w:szCs w:val="28"/>
        </w:rPr>
        <w:t>род Гвардейск, улица Ленина, д.</w:t>
      </w:r>
      <w:r w:rsidR="00FA73D6">
        <w:rPr>
          <w:sz w:val="28"/>
          <w:szCs w:val="28"/>
        </w:rPr>
        <w:t xml:space="preserve"> 7. </w:t>
      </w:r>
      <w:r w:rsidR="00C14F95" w:rsidRPr="004A6CC7">
        <w:rPr>
          <w:sz w:val="28"/>
          <w:szCs w:val="28"/>
        </w:rPr>
        <w:t>238210 Россия  Калининградская область, го</w:t>
      </w:r>
      <w:r w:rsidR="00C14F95">
        <w:rPr>
          <w:sz w:val="28"/>
          <w:szCs w:val="28"/>
        </w:rPr>
        <w:t>род</w:t>
      </w:r>
      <w:r w:rsidR="00FA73D6">
        <w:rPr>
          <w:sz w:val="28"/>
          <w:szCs w:val="28"/>
        </w:rPr>
        <w:t xml:space="preserve"> Гвардейск, пер. Школьный, д. 6</w:t>
      </w:r>
      <w:r w:rsidR="00C14F95">
        <w:rPr>
          <w:sz w:val="28"/>
          <w:szCs w:val="28"/>
        </w:rPr>
        <w:t>б</w:t>
      </w:r>
      <w:r w:rsidR="00C14F95" w:rsidRPr="004A6CC7">
        <w:rPr>
          <w:sz w:val="28"/>
          <w:szCs w:val="28"/>
        </w:rPr>
        <w:t>.  </w:t>
      </w:r>
    </w:p>
    <w:p w:rsidR="004A6CC7" w:rsidRPr="00654566" w:rsidRDefault="00575695" w:rsidP="004A6CC7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A6CC7">
        <w:rPr>
          <w:rStyle w:val="a5"/>
          <w:sz w:val="28"/>
          <w:szCs w:val="28"/>
        </w:rPr>
        <w:t>тел/факс:</w:t>
      </w:r>
      <w:r w:rsidRPr="00575695">
        <w:rPr>
          <w:rStyle w:val="a5"/>
          <w:b w:val="0"/>
          <w:sz w:val="28"/>
          <w:szCs w:val="28"/>
        </w:rPr>
        <w:t xml:space="preserve"> </w:t>
      </w:r>
      <w:r w:rsidR="004A6CC7">
        <w:rPr>
          <w:rStyle w:val="a5"/>
          <w:b w:val="0"/>
          <w:sz w:val="28"/>
          <w:szCs w:val="28"/>
        </w:rPr>
        <w:t xml:space="preserve"> </w:t>
      </w:r>
      <w:r w:rsidR="004A6CC7" w:rsidRPr="00575695">
        <w:rPr>
          <w:rStyle w:val="a5"/>
          <w:b w:val="0"/>
          <w:sz w:val="28"/>
          <w:szCs w:val="28"/>
        </w:rPr>
        <w:t>(840159)3-32-01  </w:t>
      </w:r>
      <w:r>
        <w:rPr>
          <w:rStyle w:val="a5"/>
          <w:b w:val="0"/>
          <w:sz w:val="28"/>
          <w:szCs w:val="28"/>
        </w:rPr>
        <w:t xml:space="preserve">                                                   </w:t>
      </w:r>
    </w:p>
    <w:p w:rsidR="004A6CC7" w:rsidRPr="005F59FA" w:rsidRDefault="00575695" w:rsidP="004A6CC7">
      <w:pPr>
        <w:pStyle w:val="a4"/>
        <w:spacing w:before="0" w:beforeAutospacing="0" w:after="0" w:afterAutospacing="0"/>
        <w:rPr>
          <w:sz w:val="32"/>
          <w:szCs w:val="32"/>
          <w:lang w:val="en-US"/>
        </w:rPr>
      </w:pPr>
      <w:r w:rsidRPr="004A6CC7">
        <w:rPr>
          <w:rStyle w:val="a5"/>
          <w:sz w:val="28"/>
          <w:szCs w:val="28"/>
        </w:rPr>
        <w:t>Е</w:t>
      </w:r>
      <w:r w:rsidRPr="005F59FA">
        <w:rPr>
          <w:rStyle w:val="a5"/>
          <w:sz w:val="28"/>
          <w:szCs w:val="28"/>
          <w:lang w:val="en-US"/>
        </w:rPr>
        <w:t xml:space="preserve"> – </w:t>
      </w:r>
      <w:r w:rsidRPr="005C432C">
        <w:rPr>
          <w:rStyle w:val="a5"/>
          <w:sz w:val="28"/>
          <w:szCs w:val="28"/>
          <w:lang w:val="en-US"/>
        </w:rPr>
        <w:t>mail</w:t>
      </w:r>
      <w:r w:rsidRPr="005F59FA">
        <w:rPr>
          <w:rStyle w:val="a5"/>
          <w:sz w:val="28"/>
          <w:szCs w:val="28"/>
          <w:lang w:val="en-US"/>
        </w:rPr>
        <w:t>:</w:t>
      </w:r>
      <w:r w:rsidRPr="005F59FA">
        <w:rPr>
          <w:rStyle w:val="a5"/>
          <w:b w:val="0"/>
          <w:sz w:val="28"/>
          <w:szCs w:val="28"/>
          <w:lang w:val="en-US"/>
        </w:rPr>
        <w:t xml:space="preserve"> </w:t>
      </w:r>
      <w:hyperlink r:id="rId9" w:history="1">
        <w:r w:rsidR="004A6CC7" w:rsidRPr="005C432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duimovochka</w:t>
        </w:r>
        <w:r w:rsidR="004A6CC7" w:rsidRPr="005F59FA">
          <w:rPr>
            <w:rStyle w:val="a3"/>
            <w:bCs/>
            <w:color w:val="auto"/>
            <w:sz w:val="28"/>
            <w:szCs w:val="28"/>
            <w:u w:val="none"/>
            <w:lang w:val="en-US"/>
          </w:rPr>
          <w:t>_</w:t>
        </w:r>
        <w:r w:rsidR="004A6CC7" w:rsidRPr="005C432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gv</w:t>
        </w:r>
        <w:r w:rsidR="004A6CC7" w:rsidRPr="005F59FA">
          <w:rPr>
            <w:rStyle w:val="a3"/>
            <w:bCs/>
            <w:color w:val="auto"/>
            <w:sz w:val="28"/>
            <w:szCs w:val="28"/>
            <w:u w:val="none"/>
            <w:lang w:val="en-US"/>
          </w:rPr>
          <w:t>1@</w:t>
        </w:r>
        <w:r w:rsidR="004A6CC7" w:rsidRPr="005C432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mail</w:t>
        </w:r>
        <w:r w:rsidR="004A6CC7" w:rsidRPr="005F59FA">
          <w:rPr>
            <w:rStyle w:val="a3"/>
            <w:bCs/>
            <w:color w:val="auto"/>
            <w:sz w:val="28"/>
            <w:szCs w:val="28"/>
            <w:u w:val="none"/>
            <w:lang w:val="en-US"/>
          </w:rPr>
          <w:t>.</w:t>
        </w:r>
        <w:r w:rsidR="004A6CC7" w:rsidRPr="005C432C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5F59FA">
        <w:rPr>
          <w:b/>
          <w:sz w:val="28"/>
          <w:szCs w:val="28"/>
          <w:lang w:val="en-US"/>
        </w:rPr>
        <w:t xml:space="preserve">                                                                         </w:t>
      </w:r>
    </w:p>
    <w:p w:rsidR="00575695" w:rsidRDefault="00654566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566">
        <w:rPr>
          <w:b/>
          <w:sz w:val="28"/>
          <w:szCs w:val="28"/>
        </w:rPr>
        <w:t>Руководитель:</w:t>
      </w:r>
      <w:r w:rsidRPr="00654566">
        <w:rPr>
          <w:sz w:val="28"/>
          <w:szCs w:val="28"/>
        </w:rPr>
        <w:t xml:space="preserve"> начальник СП - Шуракова Марина Павловна</w:t>
      </w:r>
    </w:p>
    <w:p w:rsidR="00654566" w:rsidRPr="00654566" w:rsidRDefault="00654566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14F95" w:rsidRDefault="00C14F95" w:rsidP="00C14F95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Сведения о вышестоящей организации:</w:t>
      </w:r>
    </w:p>
    <w:p w:rsidR="00654566" w:rsidRDefault="00654566" w:rsidP="0065456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5695">
        <w:rPr>
          <w:rStyle w:val="a5"/>
          <w:sz w:val="28"/>
          <w:szCs w:val="28"/>
        </w:rPr>
        <w:t>Полное наименование:</w:t>
      </w:r>
      <w:r w:rsidRPr="00575695">
        <w:rPr>
          <w:sz w:val="28"/>
          <w:szCs w:val="28"/>
        </w:rPr>
        <w:t> </w:t>
      </w:r>
    </w:p>
    <w:p w:rsidR="00C14F95" w:rsidRPr="00C14F95" w:rsidRDefault="00C14F95" w:rsidP="00C14F95">
      <w:pPr>
        <w:rPr>
          <w:sz w:val="28"/>
          <w:szCs w:val="28"/>
        </w:rPr>
      </w:pPr>
      <w:r w:rsidRPr="00C14F95">
        <w:rPr>
          <w:sz w:val="28"/>
          <w:szCs w:val="28"/>
        </w:rPr>
        <w:t xml:space="preserve">Муниципальное бюджетное общеобразовательное учреждение "Средняя школа № 1 имени Игоря Прокопенко города Гвардейска" </w:t>
      </w:r>
    </w:p>
    <w:p w:rsidR="00654566" w:rsidRDefault="00654566" w:rsidP="0065456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Краткое наименование: </w:t>
      </w:r>
    </w:p>
    <w:p w:rsidR="00575695" w:rsidRPr="00575695" w:rsidRDefault="00C14F95" w:rsidP="00654566">
      <w:pPr>
        <w:rPr>
          <w:sz w:val="28"/>
          <w:szCs w:val="28"/>
        </w:rPr>
      </w:pPr>
      <w:proofErr w:type="gramStart"/>
      <w:r w:rsidRPr="00C14F95">
        <w:rPr>
          <w:sz w:val="28"/>
          <w:szCs w:val="28"/>
        </w:rPr>
        <w:t>(МБОУ "СШ № 1 им. И. Прокопенко гор.</w:t>
      </w:r>
      <w:proofErr w:type="gramEnd"/>
      <w:r w:rsidRPr="00C14F95">
        <w:rPr>
          <w:sz w:val="28"/>
          <w:szCs w:val="28"/>
        </w:rPr>
        <w:t xml:space="preserve"> Гвардейска") </w:t>
      </w:r>
    </w:p>
    <w:p w:rsidR="00654566" w:rsidRPr="00654566" w:rsidRDefault="00654566" w:rsidP="00654566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4A6CC7">
        <w:rPr>
          <w:rStyle w:val="a5"/>
          <w:sz w:val="28"/>
          <w:szCs w:val="28"/>
        </w:rPr>
        <w:t xml:space="preserve">Адрес: </w:t>
      </w:r>
    </w:p>
    <w:p w:rsidR="00C14F95" w:rsidRPr="00C14F95" w:rsidRDefault="00C14F95" w:rsidP="00C14F95">
      <w:pPr>
        <w:rPr>
          <w:sz w:val="28"/>
          <w:szCs w:val="28"/>
          <w:lang w:eastAsia="en-US"/>
        </w:rPr>
      </w:pPr>
      <w:r w:rsidRPr="00C14F95">
        <w:rPr>
          <w:sz w:val="28"/>
          <w:szCs w:val="28"/>
          <w:lang w:eastAsia="en-US"/>
        </w:rPr>
        <w:t>238210, Калининградская область, гор. Гвардейска, ул. Калининградская,  д.16.</w:t>
      </w:r>
    </w:p>
    <w:p w:rsidR="00C14F95" w:rsidRPr="00C14F95" w:rsidRDefault="00C14F95" w:rsidP="00654566">
      <w:pPr>
        <w:rPr>
          <w:sz w:val="28"/>
          <w:szCs w:val="28"/>
          <w:lang w:eastAsia="en-US"/>
        </w:rPr>
      </w:pPr>
      <w:r w:rsidRPr="00654566">
        <w:rPr>
          <w:b/>
          <w:sz w:val="28"/>
          <w:szCs w:val="28"/>
          <w:lang w:eastAsia="en-US"/>
        </w:rPr>
        <w:t>тел/факс:</w:t>
      </w:r>
      <w:r>
        <w:rPr>
          <w:b/>
          <w:sz w:val="28"/>
          <w:szCs w:val="28"/>
          <w:lang w:eastAsia="en-US"/>
        </w:rPr>
        <w:t xml:space="preserve"> </w:t>
      </w:r>
      <w:r w:rsidRPr="00C14F95">
        <w:rPr>
          <w:sz w:val="28"/>
          <w:szCs w:val="28"/>
          <w:lang w:eastAsia="en-US"/>
        </w:rPr>
        <w:t>8-40159-3-</w:t>
      </w:r>
      <w:r w:rsidRPr="0009313F">
        <w:rPr>
          <w:sz w:val="28"/>
          <w:szCs w:val="28"/>
          <w:lang w:eastAsia="en-US"/>
        </w:rPr>
        <w:t>22-85</w:t>
      </w:r>
      <w:proofErr w:type="gramStart"/>
      <w:r w:rsidRPr="0009313F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Pr="0009313F">
        <w:rPr>
          <w:b/>
          <w:sz w:val="28"/>
          <w:szCs w:val="28"/>
          <w:lang w:eastAsia="en-US"/>
        </w:rPr>
        <w:t>Е</w:t>
      </w:r>
      <w:proofErr w:type="gramEnd"/>
      <w:r w:rsidRPr="0009313F">
        <w:rPr>
          <w:b/>
          <w:sz w:val="28"/>
          <w:szCs w:val="28"/>
          <w:lang w:eastAsia="en-US"/>
        </w:rPr>
        <w:t xml:space="preserve"> – </w:t>
      </w:r>
      <w:r w:rsidRPr="0009313F">
        <w:rPr>
          <w:b/>
          <w:sz w:val="28"/>
          <w:szCs w:val="28"/>
          <w:lang w:val="en-US" w:eastAsia="en-US"/>
        </w:rPr>
        <w:t>mail</w:t>
      </w:r>
      <w:r w:rsidRPr="0009313F">
        <w:rPr>
          <w:b/>
          <w:sz w:val="28"/>
          <w:szCs w:val="28"/>
          <w:lang w:eastAsia="en-US"/>
        </w:rPr>
        <w:t>:</w:t>
      </w:r>
      <w:r w:rsidRPr="0009313F">
        <w:rPr>
          <w:sz w:val="28"/>
          <w:szCs w:val="28"/>
          <w:lang w:eastAsia="en-US"/>
        </w:rPr>
        <w:t xml:space="preserve"> </w:t>
      </w:r>
      <w:hyperlink r:id="rId10" w:history="1">
        <w:r w:rsidRPr="0009313F">
          <w:rPr>
            <w:rStyle w:val="a3"/>
            <w:color w:val="auto"/>
            <w:sz w:val="28"/>
            <w:szCs w:val="28"/>
            <w:lang w:val="en-US" w:eastAsia="en-US"/>
          </w:rPr>
          <w:t>shkola</w:t>
        </w:r>
        <w:r w:rsidRPr="0009313F">
          <w:rPr>
            <w:rStyle w:val="a3"/>
            <w:color w:val="auto"/>
            <w:sz w:val="28"/>
            <w:szCs w:val="28"/>
            <w:lang w:eastAsia="en-US"/>
          </w:rPr>
          <w:t>1.</w:t>
        </w:r>
        <w:r w:rsidRPr="0009313F">
          <w:rPr>
            <w:rStyle w:val="a3"/>
            <w:color w:val="auto"/>
            <w:sz w:val="28"/>
            <w:szCs w:val="28"/>
            <w:lang w:val="en-US" w:eastAsia="en-US"/>
          </w:rPr>
          <w:t>gv</w:t>
        </w:r>
        <w:r w:rsidRPr="0009313F">
          <w:rPr>
            <w:rStyle w:val="a3"/>
            <w:color w:val="auto"/>
            <w:sz w:val="28"/>
            <w:szCs w:val="28"/>
            <w:lang w:eastAsia="en-US"/>
          </w:rPr>
          <w:t>@</w:t>
        </w:r>
        <w:r w:rsidRPr="0009313F">
          <w:rPr>
            <w:rStyle w:val="a3"/>
            <w:color w:val="auto"/>
            <w:sz w:val="28"/>
            <w:szCs w:val="28"/>
            <w:lang w:val="en-US" w:eastAsia="en-US"/>
          </w:rPr>
          <w:t>mail</w:t>
        </w:r>
        <w:r w:rsidRPr="0009313F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09313F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 w:rsidRPr="0009313F">
        <w:rPr>
          <w:rFonts w:eastAsia="Times New Roman"/>
          <w:sz w:val="28"/>
          <w:szCs w:val="28"/>
          <w:lang w:eastAsia="en-US"/>
        </w:rPr>
        <w:t xml:space="preserve">  </w:t>
      </w:r>
      <w:hyperlink w:history="1">
        <w:r w:rsidR="00460917" w:rsidRPr="0009313F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="00460917" w:rsidRPr="0009313F">
          <w:rPr>
            <w:rStyle w:val="a3"/>
            <w:b/>
            <w:color w:val="auto"/>
            <w:sz w:val="28"/>
            <w:szCs w:val="28"/>
            <w:lang w:eastAsia="en-US"/>
          </w:rPr>
          <w:t>://</w:t>
        </w:r>
        <w:r w:rsidR="00460917" w:rsidRPr="0009313F">
          <w:rPr>
            <w:rStyle w:val="a3"/>
            <w:color w:val="auto"/>
            <w:sz w:val="28"/>
            <w:szCs w:val="28"/>
            <w:lang w:val="en-US" w:eastAsia="en-US"/>
          </w:rPr>
          <w:t>www</w:t>
        </w:r>
        <w:r w:rsidR="00460917" w:rsidRPr="0009313F">
          <w:rPr>
            <w:rStyle w:val="a3"/>
            <w:color w:val="auto"/>
            <w:sz w:val="28"/>
            <w:szCs w:val="28"/>
            <w:lang w:eastAsia="en-US"/>
          </w:rPr>
          <w:t xml:space="preserve">. </w:t>
        </w:r>
        <w:r w:rsidR="00460917" w:rsidRPr="0009313F">
          <w:rPr>
            <w:rStyle w:val="a3"/>
            <w:color w:val="auto"/>
            <w:sz w:val="28"/>
            <w:szCs w:val="28"/>
            <w:lang w:val="en-US" w:eastAsia="en-US"/>
          </w:rPr>
          <w:t>Sh</w:t>
        </w:r>
        <w:r w:rsidR="00460917" w:rsidRPr="0009313F">
          <w:rPr>
            <w:rStyle w:val="a3"/>
            <w:color w:val="auto"/>
            <w:sz w:val="28"/>
            <w:szCs w:val="28"/>
            <w:lang w:eastAsia="en-US"/>
          </w:rPr>
          <w:t>1</w:t>
        </w:r>
        <w:r w:rsidR="00460917" w:rsidRPr="0009313F">
          <w:rPr>
            <w:rStyle w:val="a3"/>
            <w:color w:val="auto"/>
            <w:sz w:val="28"/>
            <w:szCs w:val="28"/>
            <w:lang w:val="en-US" w:eastAsia="en-US"/>
          </w:rPr>
          <w:t>gv</w:t>
        </w:r>
      </w:hyperlink>
    </w:p>
    <w:p w:rsidR="00C14F95" w:rsidRPr="00C14F95" w:rsidRDefault="00C14F95" w:rsidP="004A6CC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14F95">
        <w:rPr>
          <w:b/>
          <w:sz w:val="28"/>
          <w:szCs w:val="28"/>
        </w:rPr>
        <w:t xml:space="preserve">Руководитель: </w:t>
      </w:r>
      <w:r w:rsidRPr="00C14F9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Крейза Галина Петровна</w:t>
      </w:r>
    </w:p>
    <w:p w:rsidR="00654566" w:rsidRDefault="00654566" w:rsidP="004A6CC7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575695" w:rsidRPr="00575695" w:rsidRDefault="00575695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5695">
        <w:rPr>
          <w:rStyle w:val="a5"/>
          <w:sz w:val="28"/>
          <w:szCs w:val="28"/>
        </w:rPr>
        <w:t>Режим работы</w:t>
      </w:r>
      <w:r w:rsidR="00654566">
        <w:rPr>
          <w:rStyle w:val="a5"/>
          <w:sz w:val="28"/>
          <w:szCs w:val="28"/>
        </w:rPr>
        <w:t>:</w:t>
      </w:r>
      <w:r w:rsidRPr="00575695">
        <w:rPr>
          <w:sz w:val="28"/>
          <w:szCs w:val="28"/>
        </w:rPr>
        <w:t xml:space="preserve">  </w:t>
      </w:r>
    </w:p>
    <w:p w:rsidR="00575695" w:rsidRPr="00654566" w:rsidRDefault="00575695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54566">
        <w:rPr>
          <w:sz w:val="28"/>
          <w:szCs w:val="28"/>
        </w:rPr>
        <w:t>5-дневная рабочая неделя, длительность работы</w:t>
      </w:r>
      <w:r w:rsidR="00654566">
        <w:rPr>
          <w:sz w:val="28"/>
          <w:szCs w:val="28"/>
        </w:rPr>
        <w:t xml:space="preserve"> </w:t>
      </w:r>
      <w:r w:rsidRPr="00654566">
        <w:rPr>
          <w:sz w:val="28"/>
          <w:szCs w:val="28"/>
        </w:rPr>
        <w:t>– 10,5 часов (с 7.35 до 18.05 часов)</w:t>
      </w:r>
      <w:r w:rsidR="00654566">
        <w:rPr>
          <w:sz w:val="28"/>
          <w:szCs w:val="28"/>
        </w:rPr>
        <w:t>, выходные - суббота, воскресенье и праздничные дни.</w:t>
      </w:r>
    </w:p>
    <w:p w:rsidR="004A6CC7" w:rsidRPr="00654566" w:rsidRDefault="004A6CC7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A6CC7" w:rsidRPr="005922D0" w:rsidRDefault="00575695" w:rsidP="004A6CC7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75695">
        <w:rPr>
          <w:rStyle w:val="a5"/>
          <w:sz w:val="28"/>
          <w:szCs w:val="28"/>
        </w:rPr>
        <w:t>Взаимодействие с другими образовательны</w:t>
      </w:r>
      <w:r w:rsidR="00654566">
        <w:rPr>
          <w:rStyle w:val="a5"/>
          <w:sz w:val="28"/>
          <w:szCs w:val="28"/>
        </w:rPr>
        <w:t>ми учреждениями, организациями - партнёрами</w:t>
      </w:r>
      <w:r w:rsidRPr="00575695">
        <w:rPr>
          <w:rStyle w:val="a5"/>
          <w:sz w:val="28"/>
          <w:szCs w:val="28"/>
        </w:rPr>
        <w:t>:</w:t>
      </w:r>
    </w:p>
    <w:p w:rsidR="00575695" w:rsidRPr="00575695" w:rsidRDefault="00575695" w:rsidP="004A6C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1. Культурно</w:t>
      </w:r>
      <w:r w:rsidR="00654566">
        <w:rPr>
          <w:sz w:val="28"/>
          <w:szCs w:val="28"/>
        </w:rPr>
        <w:t xml:space="preserve"> </w:t>
      </w:r>
      <w:r w:rsidRPr="00575695">
        <w:rPr>
          <w:sz w:val="28"/>
          <w:szCs w:val="28"/>
        </w:rPr>
        <w:t>- образовательные учреждения </w:t>
      </w:r>
    </w:p>
    <w:p w:rsidR="00575695" w:rsidRPr="00575695" w:rsidRDefault="00575695" w:rsidP="004A6CC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МБОУ ДОД ДМШ г. Гвардейска МО "Гвардейский район" Калининградской области (Музыкальная школа)</w:t>
      </w:r>
    </w:p>
    <w:p w:rsidR="0009313F" w:rsidRPr="0009313F" w:rsidRDefault="0009313F" w:rsidP="0009313F">
      <w:pPr>
        <w:pStyle w:val="1"/>
        <w:shd w:val="clear" w:color="auto" w:fill="FFFFFF"/>
        <w:spacing w:before="0" w:beforeAutospacing="0" w:after="0" w:afterAutospacing="0"/>
        <w:ind w:left="709"/>
        <w:textAlignment w:val="baseline"/>
        <w:rPr>
          <w:b w:val="0"/>
          <w:sz w:val="28"/>
          <w:szCs w:val="28"/>
        </w:rPr>
      </w:pPr>
      <w:r w:rsidRPr="0009313F">
        <w:rPr>
          <w:b w:val="0"/>
          <w:sz w:val="28"/>
          <w:szCs w:val="28"/>
        </w:rPr>
        <w:t xml:space="preserve">МАУ ДО "ДЮЦ гор. Гвардейска; </w:t>
      </w:r>
    </w:p>
    <w:p w:rsidR="00575695" w:rsidRPr="0009313F" w:rsidRDefault="0009313F" w:rsidP="0009313F">
      <w:pPr>
        <w:pStyle w:val="1"/>
        <w:shd w:val="clear" w:color="auto" w:fill="FFFFFF"/>
        <w:spacing w:before="0" w:beforeAutospacing="0" w:after="0" w:afterAutospacing="0"/>
        <w:ind w:left="709"/>
        <w:textAlignment w:val="baseline"/>
        <w:rPr>
          <w:b w:val="0"/>
          <w:bCs w:val="0"/>
          <w:sz w:val="24"/>
          <w:szCs w:val="24"/>
        </w:rPr>
      </w:pPr>
      <w:r w:rsidRPr="0009313F">
        <w:rPr>
          <w:b w:val="0"/>
          <w:sz w:val="28"/>
          <w:szCs w:val="28"/>
        </w:rPr>
        <w:t>МБУ</w:t>
      </w:r>
      <w:hyperlink r:id="rId11" w:tooltip="Муниципальное бюджетное учреждение &quot;Спортивная школа гор. Гвардейска&quot; муниципального образования &quot;Гвардейский городской округ&quot;" w:history="1">
        <w:r w:rsidRPr="0009313F">
          <w:rPr>
            <w:rStyle w:val="a3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"Спортивная школа гор. Гвардейска" муниципального образования "Гвардейский городской округ"</w:t>
        </w:r>
      </w:hyperlink>
    </w:p>
    <w:p w:rsidR="00075A89" w:rsidRDefault="00075A89" w:rsidP="004A6CC7">
      <w:pPr>
        <w:pStyle w:val="a4"/>
        <w:spacing w:before="0" w:beforeAutospacing="0" w:after="0" w:afterAutospacing="0"/>
        <w:ind w:left="720"/>
        <w:jc w:val="both"/>
        <w:rPr>
          <w:rStyle w:val="a5"/>
          <w:b w:val="0"/>
          <w:color w:val="404040"/>
          <w:sz w:val="28"/>
          <w:szCs w:val="28"/>
          <w:shd w:val="clear" w:color="auto" w:fill="FFFFFF"/>
        </w:rPr>
      </w:pPr>
      <w:r w:rsidRPr="00075A89">
        <w:rPr>
          <w:rStyle w:val="a5"/>
          <w:b w:val="0"/>
          <w:color w:val="404040"/>
          <w:sz w:val="28"/>
          <w:szCs w:val="28"/>
          <w:shd w:val="clear" w:color="auto" w:fill="FFFFFF"/>
        </w:rPr>
        <w:t>МБУК «ЦБС им. А.Т. Твардовского» МО</w:t>
      </w:r>
    </w:p>
    <w:p w:rsidR="00575695" w:rsidRPr="00575695" w:rsidRDefault="00F3785F" w:rsidP="004A6CC7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"Дом Культуры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Гвардейска"</w:t>
      </w:r>
    </w:p>
    <w:p w:rsidR="00075A89" w:rsidRPr="00075A89" w:rsidRDefault="00075A89" w:rsidP="00575695">
      <w:pPr>
        <w:pStyle w:val="a4"/>
        <w:spacing w:before="0" w:beforeAutospacing="0" w:after="0" w:afterAutospacing="0"/>
        <w:ind w:left="720"/>
        <w:jc w:val="both"/>
        <w:rPr>
          <w:rStyle w:val="aa"/>
          <w:i w:val="0"/>
          <w:color w:val="000000"/>
          <w:sz w:val="28"/>
          <w:szCs w:val="28"/>
          <w:shd w:val="clear" w:color="auto" w:fill="FFFFFF"/>
        </w:rPr>
      </w:pPr>
      <w:r w:rsidRPr="00075A89">
        <w:rPr>
          <w:rStyle w:val="aa"/>
          <w:i w:val="0"/>
          <w:color w:val="000000"/>
          <w:sz w:val="28"/>
          <w:szCs w:val="28"/>
          <w:shd w:val="clear" w:color="auto" w:fill="FFFFFF"/>
        </w:rPr>
        <w:t>Центр культуры и досуга муниципального образования Гвардейский городской округ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lastRenderedPageBreak/>
        <w:t>Калининградская областная филармония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Театры </w:t>
      </w:r>
    </w:p>
    <w:p w:rsidR="00575695" w:rsidRPr="00575695" w:rsidRDefault="00575695" w:rsidP="005756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2. Научно</w:t>
      </w:r>
      <w:r w:rsidR="00654566">
        <w:rPr>
          <w:sz w:val="28"/>
          <w:szCs w:val="28"/>
        </w:rPr>
        <w:t xml:space="preserve"> </w:t>
      </w:r>
      <w:r w:rsidRPr="00575695">
        <w:rPr>
          <w:sz w:val="28"/>
          <w:szCs w:val="28"/>
        </w:rPr>
        <w:t>- методические учреждения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АПК и ППРО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КОИРО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Районный методический кабинет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Черняховский педагогический колледж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Российский государственный университет имени Канта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КОУМЦДО «Дом учителя»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Детские сады города, района; детские дома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МОУ СОШ  № 1 </w:t>
      </w:r>
    </w:p>
    <w:p w:rsidR="00575695" w:rsidRPr="00575695" w:rsidRDefault="00575695" w:rsidP="0057569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3. Учреждения здравоохранения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Женская консультация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Детская поликлиника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Калининградская детская областная больница </w:t>
      </w:r>
    </w:p>
    <w:p w:rsidR="00575695" w:rsidRPr="00575695" w:rsidRDefault="00575695" w:rsidP="00575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75695">
        <w:rPr>
          <w:sz w:val="28"/>
          <w:szCs w:val="28"/>
        </w:rPr>
        <w:t>ЦГСЭН</w:t>
      </w:r>
    </w:p>
    <w:p w:rsidR="004A6CC7" w:rsidRPr="004A6CC7" w:rsidRDefault="004A6CC7" w:rsidP="00575695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54566" w:rsidRDefault="005922D0" w:rsidP="00654566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5922D0">
        <w:rPr>
          <w:b/>
          <w:sz w:val="32"/>
          <w:szCs w:val="32"/>
        </w:rPr>
        <w:t>.</w:t>
      </w:r>
      <w:r>
        <w:rPr>
          <w:b/>
          <w:sz w:val="32"/>
          <w:szCs w:val="32"/>
          <w:lang w:val="en-US"/>
        </w:rPr>
        <w:t>II</w:t>
      </w:r>
      <w:r w:rsidRPr="005922D0">
        <w:rPr>
          <w:b/>
          <w:sz w:val="32"/>
          <w:szCs w:val="32"/>
        </w:rPr>
        <w:t xml:space="preserve">. </w:t>
      </w:r>
      <w:r w:rsidR="00654566" w:rsidRPr="00654566">
        <w:rPr>
          <w:b/>
          <w:sz w:val="32"/>
          <w:szCs w:val="32"/>
        </w:rPr>
        <w:t>Система управления организации</w:t>
      </w:r>
    </w:p>
    <w:p w:rsidR="003B473A" w:rsidRDefault="003B473A" w:rsidP="003B473A">
      <w:pPr>
        <w:pStyle w:val="a4"/>
        <w:tabs>
          <w:tab w:val="left" w:pos="3307"/>
        </w:tabs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ab/>
      </w:r>
    </w:p>
    <w:p w:rsidR="00575695" w:rsidRDefault="008F270E" w:rsidP="00575695">
      <w:pPr>
        <w:shd w:val="clear" w:color="auto" w:fill="FFFFFF"/>
        <w:ind w:left="14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298.05pt;margin-top:11.6pt;width:44.45pt;height:12.45pt;z-index:251672576"/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27" style="position:absolute;left:0;text-align:left;margin-left:182.9pt;margin-top:.5pt;width:90.65pt;height:41.75pt;z-index:251660288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075A89" w:rsidRPr="003B473A" w:rsidRDefault="00075A89" w:rsidP="003B473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3B473A">
                    <w:rPr>
                      <w:sz w:val="28"/>
                      <w:szCs w:val="28"/>
                    </w:rPr>
                    <w:t>ачальник СП</w:t>
                  </w:r>
                </w:p>
              </w:txbxContent>
            </v:textbox>
          </v:rect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31" style="position:absolute;left:0;text-align:left;margin-left:366.45pt;margin-top:.5pt;width:83.55pt;height:41.75pt;z-index:251664384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075A89" w:rsidRPr="003B473A" w:rsidRDefault="00075A89" w:rsidP="003B473A">
                  <w:pPr>
                    <w:jc w:val="center"/>
                  </w:pPr>
                  <w:r w:rsidRPr="003B473A">
                    <w:t>Коллегиальные органы</w:t>
                  </w:r>
                </w:p>
              </w:txbxContent>
            </v:textbox>
          </v:rect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32" style="position:absolute;left:0;text-align:left;margin-left:16.2pt;margin-top:.5pt;width:91.55pt;height:41.75pt;z-index:25166540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  <v:textbox>
              <w:txbxContent>
                <w:p w:rsidR="00075A89" w:rsidRPr="003B473A" w:rsidRDefault="00075A89">
                  <w:pPr>
                    <w:rPr>
                      <w:sz w:val="24"/>
                      <w:szCs w:val="24"/>
                    </w:rPr>
                  </w:pPr>
                  <w:r w:rsidRPr="003B473A">
                    <w:rPr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</w:p>
    <w:p w:rsidR="005922D0" w:rsidRDefault="008F270E" w:rsidP="00575695">
      <w:pPr>
        <w:shd w:val="clear" w:color="auto" w:fill="FFFFFF"/>
        <w:ind w:left="14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38" type="#_x0000_t13" style="position:absolute;left:0;text-align:left;margin-left:291.8pt;margin-top:5.65pt;width:44.45pt;height:11.1pt;rotation:180;z-index:251671552"/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37" type="#_x0000_t13" style="position:absolute;left:0;text-align:left;margin-left:126.45pt;margin-top:5.65pt;width:44.45pt;height:11.1pt;z-index:251670528"/>
        </w:pict>
      </w:r>
    </w:p>
    <w:p w:rsidR="003B473A" w:rsidRDefault="008F270E" w:rsidP="00575695">
      <w:pPr>
        <w:shd w:val="clear" w:color="auto" w:fill="FFFFFF"/>
        <w:ind w:left="14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41" type="#_x0000_t13" style="position:absolute;left:0;text-align:left;margin-left:396.3pt;margin-top:18.75pt;width:24.3pt;height:11.1pt;rotation:90;z-index:251674624"/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44" type="#_x0000_t13" style="position:absolute;left:0;text-align:left;margin-left:357.25pt;margin-top:18.35pt;width:25.1pt;height:11.1pt;rotation:8545106fd;z-index:251677696"/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45" type="#_x0000_t13" style="position:absolute;left:0;text-align:left;margin-left:426.4pt;margin-top:18.85pt;width:24.45pt;height:11.1pt;rotation:4059407fd;z-index:251678720"/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40" type="#_x0000_t13" style="position:absolute;left:0;text-align:left;margin-left:218.7pt;margin-top:13.25pt;width:13.3pt;height:11.1pt;rotation:90;z-index:251673600"/>
        </w:pict>
      </w:r>
    </w:p>
    <w:p w:rsidR="003B473A" w:rsidRDefault="008F270E" w:rsidP="00575695">
      <w:pPr>
        <w:shd w:val="clear" w:color="auto" w:fill="FFFFFF"/>
        <w:ind w:left="14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29" style="position:absolute;left:0;text-align:left;margin-left:182.9pt;margin-top:12.8pt;width:83.55pt;height:35.5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75A89" w:rsidRDefault="00075A89">
                  <w:r>
                    <w:t>заместители начальника СП</w:t>
                  </w:r>
                </w:p>
              </w:txbxContent>
            </v:textbox>
          </v:rect>
        </w:pict>
      </w:r>
    </w:p>
    <w:p w:rsidR="005922D0" w:rsidRDefault="008F270E" w:rsidP="00575695">
      <w:pPr>
        <w:shd w:val="clear" w:color="auto" w:fill="FFFFFF"/>
        <w:ind w:left="14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34" style="position:absolute;left:0;text-align:left;margin-left:390.45pt;margin-top:44.7pt;width:120.85pt;height:35.55pt;rotation:270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">
              <w:txbxContent>
                <w:p w:rsidR="00075A89" w:rsidRDefault="00075A89">
                  <w:r>
                    <w:t>общее родительское собрание</w:t>
                  </w:r>
                </w:p>
              </w:txbxContent>
            </v:textbox>
          </v:rect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36" style="position:absolute;left:0;text-align:left;margin-left:299.85pt;margin-top:44.7pt;width:120.85pt;height:35.55pt;rotation:270;z-index:2516695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;mso-next-textbox:#_x0000_s1036">
              <w:txbxContent>
                <w:p w:rsidR="00075A89" w:rsidRDefault="00075A89">
                  <w: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35" style="position:absolute;left:0;text-align:left;margin-left:346.45pt;margin-top:44.7pt;width:120.85pt;height:35.55pt;rotation:270;z-index:2516684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;mso-next-textbox:#_x0000_s1035">
              <w:txbxContent>
                <w:p w:rsidR="00075A89" w:rsidRDefault="00075A89">
                  <w:r>
                    <w:t>методический совет</w:t>
                  </w:r>
                </w:p>
              </w:txbxContent>
            </v:textbox>
          </v:rect>
        </w:pict>
      </w:r>
    </w:p>
    <w:p w:rsidR="005922D0" w:rsidRDefault="005922D0" w:rsidP="00575695">
      <w:pPr>
        <w:shd w:val="clear" w:color="auto" w:fill="FFFFFF"/>
        <w:ind w:left="14"/>
        <w:rPr>
          <w:rFonts w:eastAsia="Times New Roman"/>
          <w:b/>
          <w:bCs/>
          <w:spacing w:val="-1"/>
          <w:sz w:val="32"/>
          <w:szCs w:val="32"/>
        </w:rPr>
      </w:pPr>
    </w:p>
    <w:p w:rsidR="005922D0" w:rsidRDefault="008F270E" w:rsidP="00575695">
      <w:pPr>
        <w:shd w:val="clear" w:color="auto" w:fill="FFFFFF"/>
        <w:ind w:left="14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43" type="#_x0000_t13" style="position:absolute;left:0;text-align:left;margin-left:238.65pt;margin-top:1.05pt;width:13.3pt;height:11.1pt;rotation:90;z-index:251676672"/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42" type="#_x0000_t13" style="position:absolute;left:0;text-align:left;margin-left:197.35pt;margin-top:1.05pt;width:13.3pt;height:11.1pt;rotation:90;z-index:251675648"/>
        </w:pict>
      </w:r>
    </w:p>
    <w:p w:rsidR="003B473A" w:rsidRDefault="008F270E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46" style="position:absolute;left:0;text-align:left;margin-left:206.9pt;margin-top:25.95pt;width:83.55pt;height:35.55pt;rotation:270;z-index:2516797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;mso-layout-flow-alt:bottom-to-top">
              <w:txbxContent>
                <w:p w:rsidR="00075A89" w:rsidRPr="007B0FC6" w:rsidRDefault="00075A89" w:rsidP="007B0FC6">
                  <w:pPr>
                    <w:jc w:val="center"/>
                    <w:rPr>
                      <w:sz w:val="24"/>
                      <w:szCs w:val="24"/>
                    </w:rPr>
                  </w:pPr>
                  <w:r w:rsidRPr="007B0FC6">
                    <w:rPr>
                      <w:sz w:val="24"/>
                      <w:szCs w:val="24"/>
                    </w:rPr>
                    <w:t>завхоз</w:t>
                  </w:r>
                </w:p>
              </w:txbxContent>
            </v:textbox>
          </v:rect>
        </w:pict>
      </w: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28" style="position:absolute;left:0;text-align:left;margin-left:160.25pt;margin-top:25.95pt;width:83.55pt;height:35.55pt;rotation:270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layout-flow:vertical;mso-layout-flow-alt:bottom-to-top">
              <w:txbxContent>
                <w:p w:rsidR="00075A89" w:rsidRDefault="00075A89">
                  <w:r>
                    <w:t>педагогические работники</w:t>
                  </w:r>
                </w:p>
              </w:txbxContent>
            </v:textbox>
          </v:rect>
        </w:pict>
      </w:r>
    </w:p>
    <w:p w:rsidR="003B473A" w:rsidRDefault="003B473A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B473A" w:rsidRDefault="003B473A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B473A" w:rsidRDefault="003B473A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B473A" w:rsidRDefault="003B473A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B473A" w:rsidRDefault="008F270E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shape id="_x0000_s1047" type="#_x0000_t13" style="position:absolute;left:0;text-align:left;margin-left:238.65pt;margin-top:4.8pt;width:13.3pt;height:11.1pt;rotation:90;z-index:251680768"/>
        </w:pict>
      </w:r>
    </w:p>
    <w:p w:rsidR="007B0FC6" w:rsidRDefault="008F270E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noProof/>
          <w:spacing w:val="-1"/>
          <w:sz w:val="32"/>
          <w:szCs w:val="32"/>
        </w:rPr>
        <w:pict>
          <v:rect id="_x0000_s1033" style="position:absolute;left:0;text-align:left;margin-left:224.25pt;margin-top:4.4pt;width:83.55pt;height:35.5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075A89" w:rsidRDefault="00075A89" w:rsidP="007B0FC6">
                  <w:pPr>
                    <w:jc w:val="center"/>
                  </w:pPr>
                  <w:r>
                    <w:t>технический персонал</w:t>
                  </w:r>
                </w:p>
              </w:txbxContent>
            </v:textbox>
          </v:rect>
        </w:pict>
      </w:r>
    </w:p>
    <w:p w:rsidR="007B0FC6" w:rsidRDefault="007B0FC6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7B0FC6" w:rsidRDefault="007B0FC6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5922D0" w:rsidRPr="005C432C" w:rsidRDefault="005922D0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  <w:lang w:val="en-US"/>
        </w:rPr>
        <w:t>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>.</w:t>
      </w:r>
      <w:r>
        <w:rPr>
          <w:rFonts w:eastAsia="Times New Roman"/>
          <w:b/>
          <w:bCs/>
          <w:spacing w:val="-1"/>
          <w:sz w:val="32"/>
          <w:szCs w:val="32"/>
          <w:lang w:val="en-US"/>
        </w:rPr>
        <w:t>III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 xml:space="preserve">. </w:t>
      </w:r>
      <w:r>
        <w:rPr>
          <w:rFonts w:eastAsia="Times New Roman"/>
          <w:b/>
          <w:bCs/>
          <w:spacing w:val="-1"/>
          <w:sz w:val="32"/>
          <w:szCs w:val="32"/>
        </w:rPr>
        <w:t>Образовательная деятельность</w:t>
      </w:r>
    </w:p>
    <w:p w:rsidR="005922D0" w:rsidRPr="005C432C" w:rsidRDefault="005922D0" w:rsidP="005922D0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5922D0" w:rsidRPr="000B1D95" w:rsidRDefault="005922D0" w:rsidP="005922D0">
      <w:pPr>
        <w:ind w:firstLine="567"/>
        <w:jc w:val="both"/>
        <w:rPr>
          <w:sz w:val="28"/>
          <w:szCs w:val="28"/>
        </w:rPr>
      </w:pPr>
      <w:r w:rsidRPr="000B1D95">
        <w:rPr>
          <w:sz w:val="28"/>
          <w:szCs w:val="28"/>
        </w:rPr>
        <w:t xml:space="preserve">МБОУ "СШ № 1 им. И. Прокопенко гор. Гвардейска" СП д/с "Дюймовочка" </w:t>
      </w:r>
      <w:r w:rsidRPr="000B1D95">
        <w:rPr>
          <w:rFonts w:eastAsia="Times New Roman"/>
          <w:sz w:val="28"/>
          <w:szCs w:val="28"/>
        </w:rPr>
        <w:t xml:space="preserve">осуществляет свою деятельность в соответствии </w:t>
      </w:r>
      <w:proofErr w:type="spellStart"/>
      <w:r w:rsidRPr="000B1D95">
        <w:rPr>
          <w:rFonts w:eastAsia="Times New Roman"/>
          <w:sz w:val="28"/>
          <w:szCs w:val="28"/>
        </w:rPr>
        <w:t>c</w:t>
      </w:r>
      <w:proofErr w:type="spellEnd"/>
      <w:r w:rsidRPr="000B1D95">
        <w:rPr>
          <w:rFonts w:eastAsia="Times New Roman"/>
          <w:sz w:val="28"/>
          <w:szCs w:val="28"/>
        </w:rPr>
        <w:t xml:space="preserve"> Законом РФ «Об образовании в Российской Федерации» от 29.12.2012г, № 273-ФЗ; Федеральным законом «Об основных гарантиях прав ребёнка Российской Федерации»; Конвенцией ООН о правах ребёнка; Приказа Министерства образования и науки Российской Федерации (Минобрнауки России) от 17 октября 2013 г. N 1155 г. "Об утверждении федерального государственного образовательного стандарта дошкольного образования; Порядком организации и осуществления </w:t>
      </w:r>
      <w:r w:rsidRPr="000B1D95">
        <w:rPr>
          <w:rFonts w:eastAsia="Times New Roman"/>
          <w:sz w:val="28"/>
          <w:szCs w:val="28"/>
        </w:rPr>
        <w:lastRenderedPageBreak/>
        <w:t xml:space="preserve">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</w:t>
      </w:r>
      <w:r w:rsidRPr="000B1D95">
        <w:rPr>
          <w:rFonts w:eastAsia="Times New Roman"/>
          <w:spacing w:val="-1"/>
          <w:sz w:val="28"/>
          <w:szCs w:val="28"/>
        </w:rPr>
        <w:t xml:space="preserve">30.08.2013г. № 1014, Санитарно-эпидемиологическими правилами и нормативами </w:t>
      </w:r>
      <w:proofErr w:type="spellStart"/>
      <w:r w:rsidRPr="000B1D95">
        <w:rPr>
          <w:rFonts w:eastAsia="Times New Roman"/>
          <w:spacing w:val="-1"/>
          <w:sz w:val="28"/>
          <w:szCs w:val="28"/>
        </w:rPr>
        <w:t>СанПиН</w:t>
      </w:r>
      <w:proofErr w:type="spellEnd"/>
      <w:r w:rsidRPr="000B1D95">
        <w:rPr>
          <w:sz w:val="28"/>
          <w:szCs w:val="28"/>
        </w:rPr>
        <w:t xml:space="preserve"> 2.4.1.3049-13, </w:t>
      </w:r>
      <w:r w:rsidRPr="000B1D95">
        <w:rPr>
          <w:rFonts w:eastAsia="Times New Roman"/>
          <w:sz w:val="28"/>
          <w:szCs w:val="28"/>
        </w:rPr>
        <w:t xml:space="preserve">Уставом </w:t>
      </w:r>
      <w:r w:rsidRPr="000B1D95">
        <w:rPr>
          <w:sz w:val="28"/>
          <w:szCs w:val="28"/>
        </w:rPr>
        <w:t>МБОУ "СШ № 1 им. И. Прокопенко гор. Гвардейска"</w:t>
      </w:r>
    </w:p>
    <w:p w:rsidR="00401517" w:rsidRPr="000B1D95" w:rsidRDefault="00401517" w:rsidP="005922D0">
      <w:pPr>
        <w:ind w:firstLine="567"/>
        <w:jc w:val="both"/>
        <w:rPr>
          <w:sz w:val="28"/>
          <w:szCs w:val="28"/>
        </w:rPr>
      </w:pPr>
    </w:p>
    <w:p w:rsidR="005922D0" w:rsidRPr="000B1D95" w:rsidRDefault="005922D0" w:rsidP="005922D0">
      <w:pPr>
        <w:ind w:firstLine="567"/>
        <w:jc w:val="both"/>
        <w:rPr>
          <w:sz w:val="28"/>
          <w:szCs w:val="28"/>
        </w:rPr>
      </w:pPr>
      <w:r w:rsidRPr="000B1D95">
        <w:rPr>
          <w:sz w:val="28"/>
          <w:szCs w:val="28"/>
        </w:rPr>
        <w:t>Количество воспитанников</w:t>
      </w:r>
      <w:r w:rsidR="00401517" w:rsidRPr="000B1D95">
        <w:rPr>
          <w:sz w:val="28"/>
          <w:szCs w:val="28"/>
        </w:rPr>
        <w:t xml:space="preserve"> - 2</w:t>
      </w:r>
      <w:r w:rsidR="00FA73D6" w:rsidRPr="000B1D95">
        <w:rPr>
          <w:sz w:val="28"/>
          <w:szCs w:val="28"/>
        </w:rPr>
        <w:t>31</w:t>
      </w:r>
    </w:p>
    <w:p w:rsidR="00401517" w:rsidRPr="000B1D95" w:rsidRDefault="00401517" w:rsidP="005922D0">
      <w:pPr>
        <w:ind w:firstLine="567"/>
        <w:jc w:val="both"/>
        <w:rPr>
          <w:sz w:val="28"/>
          <w:szCs w:val="28"/>
        </w:rPr>
      </w:pPr>
      <w:r w:rsidRPr="000B1D95">
        <w:rPr>
          <w:sz w:val="28"/>
          <w:szCs w:val="28"/>
        </w:rPr>
        <w:t>Количество групп - 9 (общеобразовательной направленности)</w:t>
      </w:r>
    </w:p>
    <w:p w:rsidR="00401517" w:rsidRPr="000B1D95" w:rsidRDefault="00401517" w:rsidP="005922D0">
      <w:pPr>
        <w:ind w:firstLine="567"/>
        <w:jc w:val="both"/>
        <w:rPr>
          <w:sz w:val="28"/>
          <w:szCs w:val="28"/>
        </w:rPr>
      </w:pPr>
      <w:r w:rsidRPr="000B1D95">
        <w:rPr>
          <w:sz w:val="28"/>
          <w:szCs w:val="28"/>
        </w:rPr>
        <w:t xml:space="preserve">Воспитательная работа: </w:t>
      </w:r>
    </w:p>
    <w:p w:rsidR="00F42B1E" w:rsidRPr="000B1D95" w:rsidRDefault="00401517" w:rsidP="00D5677D">
      <w:pPr>
        <w:ind w:firstLine="567"/>
        <w:jc w:val="both"/>
        <w:rPr>
          <w:sz w:val="28"/>
          <w:szCs w:val="28"/>
        </w:rPr>
      </w:pPr>
      <w:r w:rsidRPr="000B1D95">
        <w:rPr>
          <w:sz w:val="28"/>
          <w:szCs w:val="28"/>
        </w:rPr>
        <w:t xml:space="preserve">МБОУ "СШ № 1 им. И. Прокопенко гор. Гвардейска" СП д/с "Дюймовочка" </w:t>
      </w:r>
      <w:r w:rsidRPr="000B1D95">
        <w:rPr>
          <w:rFonts w:eastAsia="Times New Roman"/>
          <w:sz w:val="28"/>
          <w:szCs w:val="28"/>
        </w:rPr>
        <w:t>осуществляет образовательную деятельность, в соответствие с нормативными документами всех уровней дошкольного образования и на основании лицензии.</w:t>
      </w:r>
      <w:r w:rsidRPr="000B1D95">
        <w:rPr>
          <w:rFonts w:eastAsia="Times New Roman"/>
          <w:sz w:val="24"/>
          <w:szCs w:val="24"/>
        </w:rPr>
        <w:t xml:space="preserve"> </w:t>
      </w:r>
      <w:r w:rsidRPr="000B1D95">
        <w:rPr>
          <w:rFonts w:eastAsia="Times New Roman"/>
          <w:sz w:val="28"/>
          <w:szCs w:val="28"/>
        </w:rPr>
        <w:t>Образовательный проце</w:t>
      </w:r>
      <w:proofErr w:type="gramStart"/>
      <w:r w:rsidRPr="000B1D95">
        <w:rPr>
          <w:rFonts w:eastAsia="Times New Roman"/>
          <w:sz w:val="28"/>
          <w:szCs w:val="28"/>
        </w:rPr>
        <w:t>сс стр</w:t>
      </w:r>
      <w:proofErr w:type="gramEnd"/>
      <w:r w:rsidRPr="000B1D95">
        <w:rPr>
          <w:rFonts w:eastAsia="Times New Roman"/>
          <w:sz w:val="28"/>
          <w:szCs w:val="28"/>
        </w:rPr>
        <w:t xml:space="preserve">оится в соответствии с </w:t>
      </w:r>
      <w:r w:rsidR="00F42B1E" w:rsidRPr="000B1D95">
        <w:rPr>
          <w:sz w:val="28"/>
          <w:szCs w:val="28"/>
        </w:rPr>
        <w:t>основной общеобразовательной программой дошкольного образования Структурного подразделения детский сад "Дюймовочка" Муниципального бюджетного общеобразовательного учреждения "Средняя школа № 1 имени Игоря Прокопенко города Гвардейска".</w:t>
      </w:r>
      <w:r w:rsidR="00F42B1E" w:rsidRPr="00FA73D6">
        <w:rPr>
          <w:color w:val="C00000"/>
          <w:sz w:val="28"/>
          <w:szCs w:val="28"/>
        </w:rPr>
        <w:t xml:space="preserve"> </w:t>
      </w:r>
      <w:proofErr w:type="gramStart"/>
      <w:r w:rsidR="00F42B1E" w:rsidRPr="000B1D95">
        <w:rPr>
          <w:sz w:val="28"/>
          <w:szCs w:val="28"/>
        </w:rPr>
        <w:t>Составлена</w:t>
      </w:r>
      <w:proofErr w:type="gramEnd"/>
      <w:r w:rsidR="00F42B1E" w:rsidRPr="000B1D95">
        <w:rPr>
          <w:sz w:val="28"/>
          <w:szCs w:val="28"/>
        </w:rPr>
        <w:t xml:space="preserve"> с учётом Федерального государственного образовательного стандарта дошкольного образования, на основе примерной основной образовательной программы дошкольного образования, одобренной решением федерального учебно - методического объединения по общему образованию (протокол от 20 мая 2015 г. № 2/5) и авторской образовательной программы "Детство" под ред. Т.И. Бабаевой. Срок реализации программы - 5 лет.</w:t>
      </w:r>
    </w:p>
    <w:p w:rsidR="00D5677D" w:rsidRPr="000B1D95" w:rsidRDefault="00F42B1E" w:rsidP="00F42B1E">
      <w:pPr>
        <w:shd w:val="clear" w:color="auto" w:fill="FFFFFF"/>
        <w:spacing w:before="96" w:line="302" w:lineRule="exact"/>
        <w:ind w:left="10" w:right="19" w:firstLine="710"/>
        <w:jc w:val="both"/>
        <w:rPr>
          <w:rFonts w:eastAsia="Times New Roman"/>
          <w:sz w:val="28"/>
          <w:szCs w:val="28"/>
        </w:rPr>
      </w:pPr>
      <w:r w:rsidRPr="000B1D95">
        <w:rPr>
          <w:rFonts w:eastAsia="Times New Roman"/>
          <w:sz w:val="28"/>
          <w:szCs w:val="28"/>
        </w:rPr>
        <w:t>И</w:t>
      </w:r>
      <w:r w:rsidR="00401517" w:rsidRPr="000B1D95">
        <w:rPr>
          <w:rFonts w:eastAsia="Times New Roman"/>
          <w:sz w:val="28"/>
          <w:szCs w:val="28"/>
        </w:rPr>
        <w:t xml:space="preserve">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</w:t>
      </w:r>
      <w:r w:rsidRPr="000B1D95">
        <w:rPr>
          <w:rFonts w:eastAsia="Times New Roman"/>
          <w:sz w:val="28"/>
          <w:szCs w:val="28"/>
        </w:rPr>
        <w:t>обще</w:t>
      </w:r>
      <w:r w:rsidR="00401517" w:rsidRPr="000B1D95">
        <w:rPr>
          <w:rFonts w:eastAsia="Times New Roman"/>
          <w:sz w:val="28"/>
          <w:szCs w:val="28"/>
        </w:rPr>
        <w:t xml:space="preserve">образовательной программы, возрастных особенностей воспитанников, </w:t>
      </w:r>
      <w:r w:rsidR="00401517" w:rsidRPr="000B1D95">
        <w:rPr>
          <w:rFonts w:eastAsia="Times New Roman"/>
          <w:spacing w:val="-1"/>
          <w:sz w:val="28"/>
          <w:szCs w:val="28"/>
        </w:rPr>
        <w:t xml:space="preserve">которая позволяет поддерживать качество подготовки воспитанников к школе на достаточно высоком </w:t>
      </w:r>
      <w:r w:rsidR="00401517" w:rsidRPr="000B1D95">
        <w:rPr>
          <w:rFonts w:eastAsia="Times New Roman"/>
          <w:spacing w:val="-8"/>
          <w:sz w:val="28"/>
          <w:szCs w:val="28"/>
        </w:rPr>
        <w:t>уровне.    Содержание    программы    соответствует    основным    положениям    возрастной    психологии    и</w:t>
      </w:r>
      <w:r w:rsidR="00401517" w:rsidRPr="000B1D95">
        <w:rPr>
          <w:rFonts w:eastAsia="Times New Roman"/>
          <w:sz w:val="28"/>
          <w:szCs w:val="28"/>
        </w:rPr>
        <w:t xml:space="preserve">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</w:t>
      </w:r>
      <w:r w:rsidRPr="000B1D95">
        <w:rPr>
          <w:rFonts w:eastAsia="Times New Roman"/>
          <w:sz w:val="28"/>
          <w:szCs w:val="28"/>
        </w:rPr>
        <w:t>дошкольного учреждения</w:t>
      </w:r>
      <w:r w:rsidR="00401517" w:rsidRPr="000B1D95">
        <w:rPr>
          <w:rFonts w:eastAsia="Times New Roman"/>
          <w:sz w:val="28"/>
          <w:szCs w:val="28"/>
        </w:rPr>
        <w:t xml:space="preserve">. Образовательная деятельность осуществляется в процессе организации различных видов детской деятельности: </w:t>
      </w:r>
    </w:p>
    <w:p w:rsidR="00D5677D" w:rsidRPr="000B1D95" w:rsidRDefault="00D5677D" w:rsidP="00F42B1E">
      <w:pPr>
        <w:shd w:val="clear" w:color="auto" w:fill="FFFFFF"/>
        <w:spacing w:before="96" w:line="302" w:lineRule="exact"/>
        <w:ind w:left="10" w:right="19" w:firstLine="710"/>
        <w:jc w:val="both"/>
        <w:rPr>
          <w:rFonts w:eastAsia="Times New Roman"/>
          <w:spacing w:val="-1"/>
          <w:sz w:val="28"/>
          <w:szCs w:val="28"/>
        </w:rPr>
      </w:pPr>
      <w:r w:rsidRPr="000B1D95">
        <w:rPr>
          <w:rFonts w:eastAsia="Times New Roman"/>
          <w:sz w:val="28"/>
          <w:szCs w:val="28"/>
        </w:rPr>
        <w:t xml:space="preserve">- </w:t>
      </w:r>
      <w:r w:rsidR="00401517" w:rsidRPr="000B1D95">
        <w:rPr>
          <w:rFonts w:eastAsia="Times New Roman"/>
          <w:sz w:val="28"/>
          <w:szCs w:val="28"/>
        </w:rPr>
        <w:t xml:space="preserve">образовательной деятельности, осуществляемой в ходе </w:t>
      </w:r>
      <w:r w:rsidR="00401517" w:rsidRPr="000B1D95">
        <w:rPr>
          <w:rFonts w:eastAsia="Times New Roman"/>
          <w:spacing w:val="-1"/>
          <w:sz w:val="28"/>
          <w:szCs w:val="28"/>
        </w:rPr>
        <w:t xml:space="preserve">режимных моментов, </w:t>
      </w:r>
    </w:p>
    <w:p w:rsidR="00D5677D" w:rsidRPr="000B1D95" w:rsidRDefault="00D5677D" w:rsidP="00F42B1E">
      <w:pPr>
        <w:shd w:val="clear" w:color="auto" w:fill="FFFFFF"/>
        <w:spacing w:before="96" w:line="302" w:lineRule="exact"/>
        <w:ind w:left="10" w:right="19" w:firstLine="710"/>
        <w:jc w:val="both"/>
        <w:rPr>
          <w:rFonts w:eastAsia="Times New Roman"/>
          <w:spacing w:val="-1"/>
          <w:sz w:val="28"/>
          <w:szCs w:val="28"/>
        </w:rPr>
      </w:pPr>
      <w:r w:rsidRPr="000B1D95">
        <w:rPr>
          <w:rFonts w:eastAsia="Times New Roman"/>
          <w:spacing w:val="-1"/>
          <w:sz w:val="28"/>
          <w:szCs w:val="28"/>
        </w:rPr>
        <w:t xml:space="preserve">- </w:t>
      </w:r>
      <w:r w:rsidR="00401517" w:rsidRPr="000B1D95">
        <w:rPr>
          <w:rFonts w:eastAsia="Times New Roman"/>
          <w:spacing w:val="-1"/>
          <w:sz w:val="28"/>
          <w:szCs w:val="28"/>
        </w:rPr>
        <w:t xml:space="preserve">самостоятельной деятельности, </w:t>
      </w:r>
    </w:p>
    <w:p w:rsidR="00D5677D" w:rsidRPr="000B1D95" w:rsidRDefault="00D5677D" w:rsidP="00F42B1E">
      <w:pPr>
        <w:shd w:val="clear" w:color="auto" w:fill="FFFFFF"/>
        <w:spacing w:before="96" w:line="302" w:lineRule="exact"/>
        <w:ind w:left="10" w:right="19" w:firstLine="710"/>
        <w:jc w:val="both"/>
        <w:rPr>
          <w:rFonts w:eastAsia="Times New Roman"/>
          <w:spacing w:val="-1"/>
          <w:sz w:val="28"/>
          <w:szCs w:val="28"/>
        </w:rPr>
      </w:pPr>
      <w:r w:rsidRPr="000B1D95">
        <w:rPr>
          <w:rFonts w:eastAsia="Times New Roman"/>
          <w:spacing w:val="-1"/>
          <w:sz w:val="28"/>
          <w:szCs w:val="28"/>
        </w:rPr>
        <w:t xml:space="preserve">- </w:t>
      </w:r>
      <w:r w:rsidR="00401517" w:rsidRPr="000B1D95">
        <w:rPr>
          <w:rFonts w:eastAsia="Times New Roman"/>
          <w:spacing w:val="-1"/>
          <w:sz w:val="28"/>
          <w:szCs w:val="28"/>
        </w:rPr>
        <w:t xml:space="preserve">организованной образовательной деятельности, </w:t>
      </w:r>
    </w:p>
    <w:p w:rsidR="00401517" w:rsidRPr="000B1D95" w:rsidRDefault="00D5677D" w:rsidP="00F42B1E">
      <w:pPr>
        <w:shd w:val="clear" w:color="auto" w:fill="FFFFFF"/>
        <w:spacing w:before="96" w:line="302" w:lineRule="exact"/>
        <w:ind w:left="10" w:right="19" w:firstLine="710"/>
        <w:jc w:val="both"/>
        <w:rPr>
          <w:sz w:val="28"/>
          <w:szCs w:val="28"/>
        </w:rPr>
      </w:pPr>
      <w:r w:rsidRPr="000B1D95">
        <w:rPr>
          <w:rFonts w:eastAsia="Times New Roman"/>
          <w:spacing w:val="-1"/>
          <w:sz w:val="28"/>
          <w:szCs w:val="28"/>
        </w:rPr>
        <w:t xml:space="preserve">- </w:t>
      </w:r>
      <w:r w:rsidR="00401517" w:rsidRPr="000B1D95">
        <w:rPr>
          <w:rFonts w:eastAsia="Times New Roman"/>
          <w:sz w:val="28"/>
          <w:szCs w:val="28"/>
        </w:rPr>
        <w:t>взаимодействия с семьями воспитанников.</w:t>
      </w:r>
    </w:p>
    <w:p w:rsidR="00401517" w:rsidRPr="000B1D95" w:rsidRDefault="00401517" w:rsidP="00401517">
      <w:pPr>
        <w:shd w:val="clear" w:color="auto" w:fill="FFFFFF"/>
        <w:spacing w:before="72" w:line="302" w:lineRule="exact"/>
        <w:ind w:left="5" w:right="130" w:firstLine="706"/>
        <w:jc w:val="both"/>
        <w:rPr>
          <w:sz w:val="28"/>
          <w:szCs w:val="28"/>
        </w:rPr>
      </w:pPr>
      <w:r w:rsidRPr="000B1D95">
        <w:rPr>
          <w:rFonts w:eastAsia="Times New Roman"/>
          <w:spacing w:val="-3"/>
          <w:sz w:val="28"/>
          <w:szCs w:val="28"/>
        </w:rPr>
        <w:t xml:space="preserve">Программа составлена в соответствии с направлениями развития детей: «Физическое развитие», </w:t>
      </w:r>
      <w:r w:rsidRPr="000B1D95">
        <w:rPr>
          <w:rFonts w:eastAsia="Times New Roman"/>
          <w:spacing w:val="-1"/>
          <w:sz w:val="28"/>
          <w:szCs w:val="28"/>
        </w:rPr>
        <w:t xml:space="preserve">«Социально-коммуникативное развитие», «Познавательное развитие», «Художественно эстетическое </w:t>
      </w:r>
      <w:r w:rsidRPr="000B1D95">
        <w:rPr>
          <w:rFonts w:eastAsia="Times New Roman"/>
          <w:sz w:val="28"/>
          <w:szCs w:val="28"/>
        </w:rPr>
        <w:t>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</w:t>
      </w:r>
    </w:p>
    <w:p w:rsidR="00401517" w:rsidRPr="000B1D95" w:rsidRDefault="00401517" w:rsidP="00F42B1E">
      <w:pPr>
        <w:shd w:val="clear" w:color="auto" w:fill="FFFFFF"/>
        <w:ind w:left="14" w:right="5" w:firstLine="695"/>
        <w:jc w:val="both"/>
        <w:rPr>
          <w:sz w:val="28"/>
          <w:szCs w:val="28"/>
        </w:rPr>
      </w:pPr>
      <w:r w:rsidRPr="000B1D95">
        <w:rPr>
          <w:rFonts w:eastAsia="Times New Roman"/>
          <w:sz w:val="28"/>
          <w:szCs w:val="28"/>
        </w:rPr>
        <w:t xml:space="preserve">Образовательная нагрузка не превышала предельно допустимых норм, определенных </w:t>
      </w:r>
      <w:proofErr w:type="spellStart"/>
      <w:r w:rsidRPr="000B1D95">
        <w:rPr>
          <w:rFonts w:eastAsia="Times New Roman"/>
          <w:sz w:val="28"/>
          <w:szCs w:val="28"/>
        </w:rPr>
        <w:t>СанПиН</w:t>
      </w:r>
      <w:proofErr w:type="spellEnd"/>
      <w:r w:rsidRPr="000B1D95">
        <w:rPr>
          <w:rFonts w:eastAsia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</w:t>
      </w:r>
      <w:r w:rsidRPr="000B1D95">
        <w:rPr>
          <w:rFonts w:eastAsia="Times New Roman"/>
          <w:sz w:val="28"/>
          <w:szCs w:val="28"/>
        </w:rPr>
        <w:lastRenderedPageBreak/>
        <w:t>образовательных организаций".</w:t>
      </w:r>
    </w:p>
    <w:p w:rsidR="00D5677D" w:rsidRPr="000B1D95" w:rsidRDefault="00401517" w:rsidP="00D5677D">
      <w:pPr>
        <w:widowControl/>
        <w:shd w:val="clear" w:color="auto" w:fill="FFFFFF"/>
        <w:tabs>
          <w:tab w:val="left" w:pos="1145"/>
        </w:tabs>
        <w:autoSpaceDE/>
        <w:autoSpaceDN/>
        <w:adjustRightInd/>
        <w:ind w:left="76" w:firstLine="491"/>
        <w:jc w:val="both"/>
        <w:rPr>
          <w:sz w:val="28"/>
          <w:szCs w:val="28"/>
        </w:rPr>
      </w:pPr>
      <w:r w:rsidRPr="000B1D95">
        <w:rPr>
          <w:rFonts w:eastAsia="Times New Roman"/>
          <w:sz w:val="28"/>
          <w:szCs w:val="28"/>
        </w:rPr>
        <w:t>В 201</w:t>
      </w:r>
      <w:r w:rsidR="000B1D95" w:rsidRPr="000B1D95">
        <w:rPr>
          <w:rFonts w:eastAsia="Times New Roman"/>
          <w:sz w:val="28"/>
          <w:szCs w:val="28"/>
        </w:rPr>
        <w:t>8</w:t>
      </w:r>
      <w:r w:rsidRPr="000B1D95">
        <w:rPr>
          <w:rFonts w:eastAsia="Times New Roman"/>
          <w:sz w:val="28"/>
          <w:szCs w:val="28"/>
        </w:rPr>
        <w:t xml:space="preserve"> году работа педагогического коллектива была направлена на реализацию следующих задач:</w:t>
      </w:r>
      <w:r w:rsidR="00F42B1E" w:rsidRPr="000B1D95">
        <w:rPr>
          <w:sz w:val="28"/>
          <w:szCs w:val="28"/>
        </w:rPr>
        <w:t xml:space="preserve"> </w:t>
      </w:r>
    </w:p>
    <w:p w:rsidR="000B1D95" w:rsidRPr="000B1D95" w:rsidRDefault="000B1D95" w:rsidP="000B1D95">
      <w:pPr>
        <w:widowControl/>
        <w:numPr>
          <w:ilvl w:val="0"/>
          <w:numId w:val="1"/>
        </w:numPr>
        <w:shd w:val="clear" w:color="auto" w:fill="FFFFFF"/>
        <w:tabs>
          <w:tab w:val="left" w:pos="1145"/>
        </w:tabs>
        <w:autoSpaceDE/>
        <w:autoSpaceDN/>
        <w:adjustRightInd/>
        <w:spacing w:after="200"/>
        <w:ind w:left="720" w:hanging="284"/>
        <w:jc w:val="both"/>
        <w:rPr>
          <w:sz w:val="28"/>
          <w:szCs w:val="28"/>
        </w:rPr>
      </w:pPr>
      <w:r w:rsidRPr="000B1D95">
        <w:rPr>
          <w:sz w:val="28"/>
          <w:szCs w:val="28"/>
        </w:rPr>
        <w:t>Продолжать совершенствовать работу по реализации эффективных форм оздоровления и физического воспитания дошкольников посредством использования инновационных технологий и  методик</w:t>
      </w:r>
    </w:p>
    <w:p w:rsidR="000B1D95" w:rsidRPr="000B1D95" w:rsidRDefault="000B1D95" w:rsidP="000B1D95">
      <w:pPr>
        <w:widowControl/>
        <w:numPr>
          <w:ilvl w:val="0"/>
          <w:numId w:val="1"/>
        </w:numPr>
        <w:shd w:val="clear" w:color="auto" w:fill="FFFFFF"/>
        <w:tabs>
          <w:tab w:val="left" w:pos="1145"/>
        </w:tabs>
        <w:autoSpaceDE/>
        <w:autoSpaceDN/>
        <w:adjustRightInd/>
        <w:spacing w:after="200"/>
        <w:ind w:left="720" w:hanging="284"/>
        <w:jc w:val="both"/>
        <w:rPr>
          <w:sz w:val="28"/>
          <w:szCs w:val="28"/>
        </w:rPr>
      </w:pPr>
      <w:r w:rsidRPr="000B1D95">
        <w:rPr>
          <w:sz w:val="28"/>
          <w:szCs w:val="28"/>
        </w:rPr>
        <w:t>Развивать представления детей об объектах экологического взаимодействия: о человеке, о растениях, животных, об объектах неживой</w:t>
      </w:r>
      <w:r w:rsidRPr="000B1D95">
        <w:rPr>
          <w:spacing w:val="-1"/>
          <w:sz w:val="28"/>
          <w:szCs w:val="28"/>
        </w:rPr>
        <w:t xml:space="preserve"> </w:t>
      </w:r>
      <w:r w:rsidRPr="000B1D95">
        <w:rPr>
          <w:sz w:val="28"/>
          <w:szCs w:val="28"/>
        </w:rPr>
        <w:t>природы</w:t>
      </w:r>
    </w:p>
    <w:p w:rsidR="000B1D95" w:rsidRPr="000B1D95" w:rsidRDefault="000B1D95" w:rsidP="000B1D95">
      <w:pPr>
        <w:widowControl/>
        <w:numPr>
          <w:ilvl w:val="0"/>
          <w:numId w:val="1"/>
        </w:numPr>
        <w:shd w:val="clear" w:color="auto" w:fill="FFFFFF"/>
        <w:tabs>
          <w:tab w:val="left" w:pos="1145"/>
        </w:tabs>
        <w:autoSpaceDE/>
        <w:autoSpaceDN/>
        <w:adjustRightInd/>
        <w:spacing w:after="200"/>
        <w:ind w:left="720" w:hanging="284"/>
        <w:jc w:val="both"/>
        <w:rPr>
          <w:sz w:val="28"/>
          <w:szCs w:val="28"/>
        </w:rPr>
      </w:pPr>
      <w:r w:rsidRPr="000B1D95">
        <w:rPr>
          <w:sz w:val="28"/>
          <w:szCs w:val="28"/>
        </w:rPr>
        <w:t xml:space="preserve">Формирование творческих способностей дошкольников через работу со сказкой (создание </w:t>
      </w:r>
      <w:proofErr w:type="spellStart"/>
      <w:r w:rsidRPr="000B1D95">
        <w:rPr>
          <w:sz w:val="28"/>
          <w:szCs w:val="28"/>
        </w:rPr>
        <w:t>сказкотек</w:t>
      </w:r>
      <w:proofErr w:type="spellEnd"/>
      <w:r w:rsidRPr="000B1D95">
        <w:rPr>
          <w:sz w:val="28"/>
          <w:szCs w:val="28"/>
        </w:rPr>
        <w:t xml:space="preserve">, использование </w:t>
      </w:r>
      <w:proofErr w:type="spellStart"/>
      <w:r w:rsidRPr="000B1D95">
        <w:rPr>
          <w:sz w:val="28"/>
          <w:szCs w:val="28"/>
        </w:rPr>
        <w:t>сказкотерапии</w:t>
      </w:r>
      <w:proofErr w:type="spellEnd"/>
      <w:r w:rsidRPr="000B1D95">
        <w:rPr>
          <w:sz w:val="28"/>
          <w:szCs w:val="28"/>
        </w:rPr>
        <w:t>, театральная деятельность).</w:t>
      </w:r>
    </w:p>
    <w:p w:rsidR="00D5677D" w:rsidRPr="008148F6" w:rsidRDefault="00D5677D" w:rsidP="00D5677D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8148F6">
        <w:rPr>
          <w:color w:val="auto"/>
          <w:sz w:val="28"/>
          <w:szCs w:val="28"/>
        </w:rPr>
        <w:t xml:space="preserve">Реализация поставленных задач шла через следующие формы организации мероприятий: педсоветы, семинары, консультации, праздники, спортивные мероприятия, выставки, смотры - конкурсы, экскурсии, открытые мероприятия. </w:t>
      </w:r>
      <w:proofErr w:type="gramEnd"/>
    </w:p>
    <w:p w:rsidR="00F42B1E" w:rsidRPr="008148F6" w:rsidRDefault="00F42B1E" w:rsidP="00F42B1E">
      <w:pPr>
        <w:ind w:firstLine="567"/>
        <w:jc w:val="both"/>
        <w:rPr>
          <w:sz w:val="28"/>
          <w:szCs w:val="28"/>
        </w:rPr>
      </w:pPr>
    </w:p>
    <w:p w:rsidR="007001A8" w:rsidRPr="008148F6" w:rsidRDefault="00F42B1E" w:rsidP="007001A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148F6">
        <w:rPr>
          <w:sz w:val="28"/>
          <w:szCs w:val="28"/>
        </w:rPr>
        <w:t xml:space="preserve">Дополнительное образование: </w:t>
      </w:r>
      <w:r w:rsidR="008148F6" w:rsidRPr="008148F6">
        <w:rPr>
          <w:sz w:val="28"/>
          <w:szCs w:val="28"/>
        </w:rPr>
        <w:t>МАУ ДО "ДЮЦ гор. Гвардейска</w:t>
      </w:r>
      <w:r w:rsidR="007001A8" w:rsidRPr="008148F6">
        <w:rPr>
          <w:sz w:val="28"/>
          <w:szCs w:val="28"/>
        </w:rPr>
        <w:t xml:space="preserve">: кружки "Картонопластика", "Рисование" посещают 3 группы (75 чел.); </w:t>
      </w:r>
    </w:p>
    <w:p w:rsidR="007001A8" w:rsidRPr="008148F6" w:rsidRDefault="008F270E" w:rsidP="007001A8">
      <w:pPr>
        <w:shd w:val="clear" w:color="auto" w:fill="FFFFFF"/>
        <w:ind w:left="14"/>
        <w:jc w:val="both"/>
        <w:rPr>
          <w:sz w:val="28"/>
          <w:szCs w:val="28"/>
        </w:rPr>
      </w:pPr>
      <w:hyperlink r:id="rId12" w:history="1">
        <w:r w:rsidR="007001A8" w:rsidRPr="008148F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МБУ ДО ДЮСШ гор. Гвардейска</w:t>
        </w:r>
      </w:hyperlink>
      <w:r w:rsidR="007001A8" w:rsidRPr="008148F6">
        <w:rPr>
          <w:sz w:val="28"/>
          <w:szCs w:val="28"/>
        </w:rPr>
        <w:t>: спортивная секция - посещают 3 группы (75 чел.)</w:t>
      </w:r>
    </w:p>
    <w:p w:rsidR="00F42B1E" w:rsidRDefault="00F42B1E" w:rsidP="00F42B1E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  <w:lang w:val="en-US"/>
        </w:rPr>
        <w:t>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>.</w:t>
      </w:r>
      <w:r>
        <w:rPr>
          <w:rFonts w:eastAsia="Times New Roman"/>
          <w:b/>
          <w:bCs/>
          <w:spacing w:val="-1"/>
          <w:sz w:val="32"/>
          <w:szCs w:val="32"/>
          <w:lang w:val="en-US"/>
        </w:rPr>
        <w:t>IV</w:t>
      </w:r>
      <w:r w:rsidRPr="005922D0">
        <w:rPr>
          <w:rFonts w:eastAsia="Times New Roman"/>
          <w:b/>
          <w:bCs/>
          <w:spacing w:val="-1"/>
          <w:sz w:val="32"/>
          <w:szCs w:val="32"/>
        </w:rPr>
        <w:t xml:space="preserve">. </w:t>
      </w:r>
      <w:r>
        <w:rPr>
          <w:rFonts w:eastAsia="Times New Roman"/>
          <w:b/>
          <w:bCs/>
          <w:spacing w:val="-1"/>
          <w:sz w:val="32"/>
          <w:szCs w:val="32"/>
        </w:rPr>
        <w:t>Внутренняя система оценки качества образования</w:t>
      </w:r>
    </w:p>
    <w:p w:rsidR="00D5677D" w:rsidRDefault="00D5677D" w:rsidP="00F42B1E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5C432C" w:rsidRPr="008148F6" w:rsidRDefault="005C432C" w:rsidP="005C432C">
      <w:pPr>
        <w:jc w:val="center"/>
        <w:rPr>
          <w:sz w:val="28"/>
          <w:szCs w:val="28"/>
        </w:rPr>
      </w:pPr>
      <w:proofErr w:type="gramStart"/>
      <w:r w:rsidRPr="005C432C">
        <w:rPr>
          <w:sz w:val="28"/>
          <w:szCs w:val="28"/>
        </w:rPr>
        <w:t>Сводная</w:t>
      </w:r>
      <w:proofErr w:type="gramEnd"/>
      <w:r w:rsidRPr="005C432C">
        <w:rPr>
          <w:sz w:val="28"/>
          <w:szCs w:val="28"/>
        </w:rPr>
        <w:t xml:space="preserve"> по </w:t>
      </w:r>
      <w:r w:rsidRPr="008148F6">
        <w:rPr>
          <w:sz w:val="28"/>
          <w:szCs w:val="28"/>
        </w:rPr>
        <w:t>группам  (201</w:t>
      </w:r>
      <w:r w:rsidR="008148F6" w:rsidRPr="008148F6">
        <w:rPr>
          <w:sz w:val="28"/>
          <w:szCs w:val="28"/>
        </w:rPr>
        <w:t>8</w:t>
      </w:r>
      <w:r w:rsidRPr="008148F6">
        <w:rPr>
          <w:sz w:val="28"/>
          <w:szCs w:val="28"/>
        </w:rPr>
        <w:t xml:space="preserve"> - 201</w:t>
      </w:r>
      <w:r w:rsidR="008148F6" w:rsidRPr="008148F6">
        <w:rPr>
          <w:sz w:val="28"/>
          <w:szCs w:val="28"/>
        </w:rPr>
        <w:t>9</w:t>
      </w:r>
      <w:r w:rsidRPr="008148F6">
        <w:rPr>
          <w:sz w:val="28"/>
          <w:szCs w:val="28"/>
        </w:rPr>
        <w:t xml:space="preserve"> год)</w:t>
      </w:r>
    </w:p>
    <w:p w:rsidR="005C432C" w:rsidRDefault="005C432C" w:rsidP="005C432C">
      <w:pPr>
        <w:jc w:val="center"/>
      </w:pPr>
    </w:p>
    <w:tbl>
      <w:tblPr>
        <w:tblStyle w:val="a9"/>
        <w:tblW w:w="0" w:type="auto"/>
        <w:tblLook w:val="04A0"/>
      </w:tblPr>
      <w:tblGrid>
        <w:gridCol w:w="1358"/>
        <w:gridCol w:w="1014"/>
        <w:gridCol w:w="639"/>
        <w:gridCol w:w="1121"/>
        <w:gridCol w:w="656"/>
        <w:gridCol w:w="1007"/>
        <w:gridCol w:w="635"/>
        <w:gridCol w:w="1182"/>
        <w:gridCol w:w="767"/>
        <w:gridCol w:w="1113"/>
        <w:gridCol w:w="642"/>
      </w:tblGrid>
      <w:tr w:rsidR="005C432C" w:rsidTr="00906BCB">
        <w:tc>
          <w:tcPr>
            <w:tcW w:w="1439" w:type="dxa"/>
            <w:vMerge w:val="restart"/>
          </w:tcPr>
          <w:p w:rsidR="005C432C" w:rsidRPr="005C432C" w:rsidRDefault="005C432C" w:rsidP="00906BCB">
            <w:pPr>
              <w:jc w:val="center"/>
            </w:pPr>
            <w:r w:rsidRPr="005C432C">
              <w:t>Название группы</w:t>
            </w:r>
          </w:p>
        </w:tc>
        <w:tc>
          <w:tcPr>
            <w:tcW w:w="2406" w:type="dxa"/>
            <w:gridSpan w:val="2"/>
            <w:shd w:val="clear" w:color="auto" w:fill="548DD4" w:themeFill="text2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Физическое развитие</w:t>
            </w:r>
          </w:p>
        </w:tc>
        <w:tc>
          <w:tcPr>
            <w:tcW w:w="2816" w:type="dxa"/>
            <w:gridSpan w:val="2"/>
            <w:shd w:val="clear" w:color="auto" w:fill="92D050"/>
          </w:tcPr>
          <w:p w:rsidR="005C432C" w:rsidRPr="005C432C" w:rsidRDefault="005C432C" w:rsidP="00906BCB">
            <w:pPr>
              <w:jc w:val="center"/>
            </w:pPr>
            <w:r w:rsidRPr="005C432C">
              <w:t>Познавательное развитие</w:t>
            </w:r>
          </w:p>
        </w:tc>
        <w:tc>
          <w:tcPr>
            <w:tcW w:w="2341" w:type="dxa"/>
            <w:gridSpan w:val="2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Речевое развитие</w:t>
            </w:r>
          </w:p>
        </w:tc>
        <w:tc>
          <w:tcPr>
            <w:tcW w:w="3011" w:type="dxa"/>
            <w:gridSpan w:val="2"/>
            <w:shd w:val="clear" w:color="auto" w:fill="FFFF00"/>
          </w:tcPr>
          <w:p w:rsidR="005C432C" w:rsidRPr="005C432C" w:rsidRDefault="005C432C" w:rsidP="00906BCB">
            <w:pPr>
              <w:jc w:val="center"/>
            </w:pPr>
            <w:r w:rsidRPr="005C432C">
              <w:t>Социально - коммуникативное развитие</w:t>
            </w:r>
          </w:p>
        </w:tc>
        <w:tc>
          <w:tcPr>
            <w:tcW w:w="2773" w:type="dxa"/>
            <w:gridSpan w:val="2"/>
            <w:shd w:val="clear" w:color="auto" w:fill="FF0000"/>
          </w:tcPr>
          <w:p w:rsidR="005C432C" w:rsidRPr="005C432C" w:rsidRDefault="005C432C" w:rsidP="00906BCB">
            <w:pPr>
              <w:jc w:val="center"/>
            </w:pPr>
            <w:r w:rsidRPr="005C432C">
              <w:t>Художественно - эстетическое развитие</w:t>
            </w:r>
          </w:p>
        </w:tc>
      </w:tr>
      <w:tr w:rsidR="00DD3A47" w:rsidTr="00906BCB">
        <w:tc>
          <w:tcPr>
            <w:tcW w:w="1439" w:type="dxa"/>
            <w:vMerge/>
          </w:tcPr>
          <w:p w:rsidR="005C432C" w:rsidRPr="005C432C" w:rsidRDefault="005C432C" w:rsidP="00906BCB">
            <w:pPr>
              <w:jc w:val="center"/>
            </w:pPr>
          </w:p>
        </w:tc>
        <w:tc>
          <w:tcPr>
            <w:tcW w:w="1231" w:type="dxa"/>
            <w:shd w:val="clear" w:color="auto" w:fill="92D050"/>
          </w:tcPr>
          <w:p w:rsidR="005C432C" w:rsidRPr="005C432C" w:rsidRDefault="005C432C" w:rsidP="00906BCB">
            <w:pPr>
              <w:jc w:val="center"/>
            </w:pPr>
            <w:r w:rsidRPr="005C432C">
              <w:t>сентябрь</w:t>
            </w:r>
          </w:p>
        </w:tc>
        <w:tc>
          <w:tcPr>
            <w:tcW w:w="1175" w:type="dxa"/>
            <w:shd w:val="clear" w:color="auto" w:fill="FFC000"/>
          </w:tcPr>
          <w:p w:rsidR="005C432C" w:rsidRPr="005C432C" w:rsidRDefault="005C432C" w:rsidP="00906BCB">
            <w:pPr>
              <w:jc w:val="center"/>
            </w:pPr>
            <w:r w:rsidRPr="005C432C">
              <w:t>май</w:t>
            </w:r>
          </w:p>
        </w:tc>
        <w:tc>
          <w:tcPr>
            <w:tcW w:w="1639" w:type="dxa"/>
            <w:shd w:val="clear" w:color="auto" w:fill="92D050"/>
          </w:tcPr>
          <w:p w:rsidR="005C432C" w:rsidRPr="005C432C" w:rsidRDefault="005C432C" w:rsidP="00906BCB">
            <w:pPr>
              <w:jc w:val="center"/>
            </w:pPr>
            <w:r w:rsidRPr="005C432C">
              <w:t>сентябрь</w:t>
            </w:r>
          </w:p>
        </w:tc>
        <w:tc>
          <w:tcPr>
            <w:tcW w:w="1177" w:type="dxa"/>
            <w:shd w:val="clear" w:color="auto" w:fill="FFC000"/>
          </w:tcPr>
          <w:p w:rsidR="005C432C" w:rsidRPr="005C432C" w:rsidRDefault="005C432C" w:rsidP="00906BCB">
            <w:pPr>
              <w:jc w:val="center"/>
            </w:pPr>
            <w:r w:rsidRPr="005C432C">
              <w:t>май</w:t>
            </w:r>
          </w:p>
        </w:tc>
        <w:tc>
          <w:tcPr>
            <w:tcW w:w="1189" w:type="dxa"/>
            <w:shd w:val="clear" w:color="auto" w:fill="92D050"/>
          </w:tcPr>
          <w:p w:rsidR="005C432C" w:rsidRPr="005C432C" w:rsidRDefault="005C432C" w:rsidP="00906BCB">
            <w:pPr>
              <w:jc w:val="center"/>
            </w:pPr>
            <w:r w:rsidRPr="005C432C">
              <w:t>сентябрь</w:t>
            </w:r>
          </w:p>
        </w:tc>
        <w:tc>
          <w:tcPr>
            <w:tcW w:w="1152" w:type="dxa"/>
            <w:shd w:val="clear" w:color="auto" w:fill="FFC000"/>
          </w:tcPr>
          <w:p w:rsidR="005C432C" w:rsidRPr="005C432C" w:rsidRDefault="005C432C" w:rsidP="00906BCB">
            <w:pPr>
              <w:jc w:val="center"/>
            </w:pPr>
            <w:r w:rsidRPr="005C432C">
              <w:t>май</w:t>
            </w:r>
          </w:p>
        </w:tc>
        <w:tc>
          <w:tcPr>
            <w:tcW w:w="1454" w:type="dxa"/>
            <w:shd w:val="clear" w:color="auto" w:fill="92D050"/>
          </w:tcPr>
          <w:p w:rsidR="005C432C" w:rsidRPr="005C432C" w:rsidRDefault="005C432C" w:rsidP="00906BCB">
            <w:pPr>
              <w:jc w:val="center"/>
            </w:pPr>
            <w:r w:rsidRPr="005C432C">
              <w:t>сентябрь</w:t>
            </w:r>
          </w:p>
        </w:tc>
        <w:tc>
          <w:tcPr>
            <w:tcW w:w="1557" w:type="dxa"/>
            <w:shd w:val="clear" w:color="auto" w:fill="FFC000"/>
          </w:tcPr>
          <w:p w:rsidR="005C432C" w:rsidRPr="005C432C" w:rsidRDefault="005C432C" w:rsidP="00906BCB">
            <w:pPr>
              <w:jc w:val="center"/>
            </w:pPr>
            <w:r w:rsidRPr="005C432C">
              <w:t>май</w:t>
            </w:r>
          </w:p>
        </w:tc>
        <w:tc>
          <w:tcPr>
            <w:tcW w:w="1657" w:type="dxa"/>
            <w:shd w:val="clear" w:color="auto" w:fill="92D050"/>
          </w:tcPr>
          <w:p w:rsidR="005C432C" w:rsidRPr="005C432C" w:rsidRDefault="005C432C" w:rsidP="00906BCB">
            <w:pPr>
              <w:jc w:val="center"/>
            </w:pPr>
            <w:r w:rsidRPr="005C432C">
              <w:t>сентябрь</w:t>
            </w:r>
          </w:p>
        </w:tc>
        <w:tc>
          <w:tcPr>
            <w:tcW w:w="1116" w:type="dxa"/>
            <w:shd w:val="clear" w:color="auto" w:fill="FFC000"/>
          </w:tcPr>
          <w:p w:rsidR="005C432C" w:rsidRPr="005C432C" w:rsidRDefault="005C432C" w:rsidP="00906BCB">
            <w:pPr>
              <w:jc w:val="center"/>
            </w:pPr>
            <w:r w:rsidRPr="005C432C">
              <w:t>май</w:t>
            </w:r>
          </w:p>
        </w:tc>
      </w:tr>
      <w:tr w:rsidR="00DD3A47" w:rsidTr="00906BCB">
        <w:tc>
          <w:tcPr>
            <w:tcW w:w="1439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Колокольчик</w:t>
            </w:r>
          </w:p>
        </w:tc>
        <w:tc>
          <w:tcPr>
            <w:tcW w:w="1231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41</w:t>
            </w:r>
          </w:p>
        </w:tc>
        <w:tc>
          <w:tcPr>
            <w:tcW w:w="1175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52</w:t>
            </w:r>
          </w:p>
        </w:tc>
        <w:tc>
          <w:tcPr>
            <w:tcW w:w="1639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45</w:t>
            </w:r>
          </w:p>
        </w:tc>
        <w:tc>
          <w:tcPr>
            <w:tcW w:w="1177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54</w:t>
            </w:r>
          </w:p>
        </w:tc>
        <w:tc>
          <w:tcPr>
            <w:tcW w:w="1189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47</w:t>
            </w:r>
          </w:p>
        </w:tc>
        <w:tc>
          <w:tcPr>
            <w:tcW w:w="1152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56</w:t>
            </w:r>
          </w:p>
        </w:tc>
        <w:tc>
          <w:tcPr>
            <w:tcW w:w="1454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54</w:t>
            </w:r>
          </w:p>
        </w:tc>
        <w:tc>
          <w:tcPr>
            <w:tcW w:w="1557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63</w:t>
            </w:r>
          </w:p>
        </w:tc>
        <w:tc>
          <w:tcPr>
            <w:tcW w:w="1657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53</w:t>
            </w:r>
          </w:p>
        </w:tc>
        <w:tc>
          <w:tcPr>
            <w:tcW w:w="1116" w:type="dxa"/>
            <w:shd w:val="clear" w:color="auto" w:fill="D6E3BC" w:themeFill="accent3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65</w:t>
            </w:r>
          </w:p>
        </w:tc>
      </w:tr>
      <w:tr w:rsidR="00DD3A47" w:rsidTr="00906BCB">
        <w:tc>
          <w:tcPr>
            <w:tcW w:w="1439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Янтарик</w:t>
            </w:r>
          </w:p>
        </w:tc>
        <w:tc>
          <w:tcPr>
            <w:tcW w:w="1231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43</w:t>
            </w:r>
          </w:p>
        </w:tc>
        <w:tc>
          <w:tcPr>
            <w:tcW w:w="1175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48</w:t>
            </w:r>
          </w:p>
        </w:tc>
        <w:tc>
          <w:tcPr>
            <w:tcW w:w="1639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42</w:t>
            </w:r>
          </w:p>
        </w:tc>
        <w:tc>
          <w:tcPr>
            <w:tcW w:w="1177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53</w:t>
            </w:r>
          </w:p>
        </w:tc>
        <w:tc>
          <w:tcPr>
            <w:tcW w:w="1189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46</w:t>
            </w:r>
          </w:p>
        </w:tc>
        <w:tc>
          <w:tcPr>
            <w:tcW w:w="1152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54</w:t>
            </w:r>
          </w:p>
        </w:tc>
        <w:tc>
          <w:tcPr>
            <w:tcW w:w="1454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48</w:t>
            </w:r>
          </w:p>
        </w:tc>
        <w:tc>
          <w:tcPr>
            <w:tcW w:w="1557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57</w:t>
            </w:r>
          </w:p>
        </w:tc>
        <w:tc>
          <w:tcPr>
            <w:tcW w:w="1657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52</w:t>
            </w:r>
          </w:p>
        </w:tc>
        <w:tc>
          <w:tcPr>
            <w:tcW w:w="1116" w:type="dxa"/>
            <w:shd w:val="clear" w:color="auto" w:fill="FABF8F" w:themeFill="accent6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57</w:t>
            </w:r>
          </w:p>
        </w:tc>
      </w:tr>
      <w:tr w:rsidR="00DD3A47" w:rsidTr="00906BCB">
        <w:tc>
          <w:tcPr>
            <w:tcW w:w="1439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Звёздочка</w:t>
            </w:r>
          </w:p>
        </w:tc>
        <w:tc>
          <w:tcPr>
            <w:tcW w:w="1231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42</w:t>
            </w:r>
          </w:p>
        </w:tc>
        <w:tc>
          <w:tcPr>
            <w:tcW w:w="1175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49</w:t>
            </w:r>
          </w:p>
        </w:tc>
        <w:tc>
          <w:tcPr>
            <w:tcW w:w="1639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41</w:t>
            </w:r>
          </w:p>
        </w:tc>
        <w:tc>
          <w:tcPr>
            <w:tcW w:w="1177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55</w:t>
            </w:r>
          </w:p>
        </w:tc>
        <w:tc>
          <w:tcPr>
            <w:tcW w:w="1189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53</w:t>
            </w:r>
          </w:p>
        </w:tc>
        <w:tc>
          <w:tcPr>
            <w:tcW w:w="1152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61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52</w:t>
            </w:r>
          </w:p>
        </w:tc>
        <w:tc>
          <w:tcPr>
            <w:tcW w:w="1557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61</w:t>
            </w:r>
          </w:p>
        </w:tc>
        <w:tc>
          <w:tcPr>
            <w:tcW w:w="1657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56</w:t>
            </w:r>
          </w:p>
        </w:tc>
        <w:tc>
          <w:tcPr>
            <w:tcW w:w="1116" w:type="dxa"/>
            <w:shd w:val="clear" w:color="auto" w:fill="B8CCE4" w:themeFill="accent1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64</w:t>
            </w:r>
          </w:p>
        </w:tc>
      </w:tr>
      <w:tr w:rsidR="00DD3A47" w:rsidTr="00906BCB">
        <w:tc>
          <w:tcPr>
            <w:tcW w:w="1439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Кораблик</w:t>
            </w:r>
          </w:p>
        </w:tc>
        <w:tc>
          <w:tcPr>
            <w:tcW w:w="1231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48</w:t>
            </w:r>
          </w:p>
        </w:tc>
        <w:tc>
          <w:tcPr>
            <w:tcW w:w="1175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53</w:t>
            </w:r>
          </w:p>
        </w:tc>
        <w:tc>
          <w:tcPr>
            <w:tcW w:w="1639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43</w:t>
            </w:r>
          </w:p>
        </w:tc>
        <w:tc>
          <w:tcPr>
            <w:tcW w:w="1177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47</w:t>
            </w:r>
          </w:p>
        </w:tc>
        <w:tc>
          <w:tcPr>
            <w:tcW w:w="1189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41</w:t>
            </w:r>
          </w:p>
        </w:tc>
        <w:tc>
          <w:tcPr>
            <w:tcW w:w="1152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55</w:t>
            </w:r>
          </w:p>
        </w:tc>
        <w:tc>
          <w:tcPr>
            <w:tcW w:w="1454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45</w:t>
            </w:r>
          </w:p>
        </w:tc>
        <w:tc>
          <w:tcPr>
            <w:tcW w:w="1557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53</w:t>
            </w:r>
          </w:p>
        </w:tc>
        <w:tc>
          <w:tcPr>
            <w:tcW w:w="1657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51</w:t>
            </w:r>
          </w:p>
        </w:tc>
        <w:tc>
          <w:tcPr>
            <w:tcW w:w="1116" w:type="dxa"/>
            <w:shd w:val="clear" w:color="auto" w:fill="FFFF66"/>
          </w:tcPr>
          <w:p w:rsidR="005C432C" w:rsidRPr="005C432C" w:rsidRDefault="005C432C" w:rsidP="00906BCB">
            <w:pPr>
              <w:jc w:val="center"/>
            </w:pPr>
            <w:r w:rsidRPr="005C432C">
              <w:t>56</w:t>
            </w:r>
          </w:p>
        </w:tc>
      </w:tr>
      <w:tr w:rsidR="00DD3A47" w:rsidTr="00906BCB">
        <w:tc>
          <w:tcPr>
            <w:tcW w:w="1439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Теремок</w:t>
            </w:r>
          </w:p>
        </w:tc>
        <w:tc>
          <w:tcPr>
            <w:tcW w:w="1231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52</w:t>
            </w:r>
          </w:p>
        </w:tc>
        <w:tc>
          <w:tcPr>
            <w:tcW w:w="1175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59</w:t>
            </w:r>
          </w:p>
        </w:tc>
        <w:tc>
          <w:tcPr>
            <w:tcW w:w="1639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41</w:t>
            </w:r>
          </w:p>
        </w:tc>
        <w:tc>
          <w:tcPr>
            <w:tcW w:w="1177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49</w:t>
            </w:r>
          </w:p>
        </w:tc>
        <w:tc>
          <w:tcPr>
            <w:tcW w:w="1189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39</w:t>
            </w:r>
          </w:p>
        </w:tc>
        <w:tc>
          <w:tcPr>
            <w:tcW w:w="1152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47</w:t>
            </w:r>
          </w:p>
        </w:tc>
        <w:tc>
          <w:tcPr>
            <w:tcW w:w="1454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41</w:t>
            </w:r>
          </w:p>
        </w:tc>
        <w:tc>
          <w:tcPr>
            <w:tcW w:w="1557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57</w:t>
            </w:r>
          </w:p>
        </w:tc>
        <w:tc>
          <w:tcPr>
            <w:tcW w:w="1657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54</w:t>
            </w:r>
          </w:p>
        </w:tc>
        <w:tc>
          <w:tcPr>
            <w:tcW w:w="1116" w:type="dxa"/>
            <w:shd w:val="clear" w:color="auto" w:fill="F2DBDB" w:themeFill="accent2" w:themeFillTint="33"/>
          </w:tcPr>
          <w:p w:rsidR="005C432C" w:rsidRPr="005C432C" w:rsidRDefault="005C432C" w:rsidP="00906BCB">
            <w:pPr>
              <w:jc w:val="center"/>
            </w:pPr>
            <w:r w:rsidRPr="005C432C">
              <w:t>61</w:t>
            </w:r>
          </w:p>
        </w:tc>
      </w:tr>
      <w:tr w:rsidR="00DD3A47" w:rsidTr="00906BCB">
        <w:tc>
          <w:tcPr>
            <w:tcW w:w="1439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Светлячок</w:t>
            </w:r>
          </w:p>
        </w:tc>
        <w:tc>
          <w:tcPr>
            <w:tcW w:w="1231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51</w:t>
            </w:r>
          </w:p>
        </w:tc>
        <w:tc>
          <w:tcPr>
            <w:tcW w:w="1175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58</w:t>
            </w:r>
          </w:p>
        </w:tc>
        <w:tc>
          <w:tcPr>
            <w:tcW w:w="1639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43</w:t>
            </w:r>
          </w:p>
        </w:tc>
        <w:tc>
          <w:tcPr>
            <w:tcW w:w="1177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52</w:t>
            </w:r>
          </w:p>
        </w:tc>
        <w:tc>
          <w:tcPr>
            <w:tcW w:w="1189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43</w:t>
            </w:r>
          </w:p>
        </w:tc>
        <w:tc>
          <w:tcPr>
            <w:tcW w:w="1152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56</w:t>
            </w:r>
          </w:p>
        </w:tc>
        <w:tc>
          <w:tcPr>
            <w:tcW w:w="1454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52</w:t>
            </w:r>
          </w:p>
        </w:tc>
        <w:tc>
          <w:tcPr>
            <w:tcW w:w="1557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63</w:t>
            </w:r>
          </w:p>
        </w:tc>
        <w:tc>
          <w:tcPr>
            <w:tcW w:w="1657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55</w:t>
            </w:r>
          </w:p>
        </w:tc>
        <w:tc>
          <w:tcPr>
            <w:tcW w:w="1116" w:type="dxa"/>
            <w:shd w:val="clear" w:color="auto" w:fill="8DB3E2" w:themeFill="text2" w:themeFillTint="66"/>
          </w:tcPr>
          <w:p w:rsidR="005C432C" w:rsidRPr="005C432C" w:rsidRDefault="005C432C" w:rsidP="00906BCB">
            <w:pPr>
              <w:jc w:val="center"/>
            </w:pPr>
            <w:r w:rsidRPr="005C432C">
              <w:t>63</w:t>
            </w:r>
          </w:p>
        </w:tc>
      </w:tr>
      <w:tr w:rsidR="00DD3A47" w:rsidTr="00906BCB">
        <w:tc>
          <w:tcPr>
            <w:tcW w:w="1439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Сказка</w:t>
            </w:r>
          </w:p>
        </w:tc>
        <w:tc>
          <w:tcPr>
            <w:tcW w:w="1231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50</w:t>
            </w:r>
          </w:p>
        </w:tc>
        <w:tc>
          <w:tcPr>
            <w:tcW w:w="1175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54</w:t>
            </w:r>
          </w:p>
        </w:tc>
        <w:tc>
          <w:tcPr>
            <w:tcW w:w="1639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45</w:t>
            </w:r>
          </w:p>
        </w:tc>
        <w:tc>
          <w:tcPr>
            <w:tcW w:w="1177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54</w:t>
            </w:r>
          </w:p>
        </w:tc>
        <w:tc>
          <w:tcPr>
            <w:tcW w:w="1189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52</w:t>
            </w:r>
          </w:p>
        </w:tc>
        <w:tc>
          <w:tcPr>
            <w:tcW w:w="1152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60</w:t>
            </w:r>
          </w:p>
        </w:tc>
        <w:tc>
          <w:tcPr>
            <w:tcW w:w="1454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54</w:t>
            </w:r>
          </w:p>
        </w:tc>
        <w:tc>
          <w:tcPr>
            <w:tcW w:w="1557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68</w:t>
            </w:r>
          </w:p>
        </w:tc>
        <w:tc>
          <w:tcPr>
            <w:tcW w:w="1657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62</w:t>
            </w:r>
          </w:p>
        </w:tc>
        <w:tc>
          <w:tcPr>
            <w:tcW w:w="1116" w:type="dxa"/>
            <w:shd w:val="clear" w:color="auto" w:fill="F79646" w:themeFill="accent6"/>
          </w:tcPr>
          <w:p w:rsidR="005C432C" w:rsidRPr="005C432C" w:rsidRDefault="005C432C" w:rsidP="00906BCB">
            <w:pPr>
              <w:jc w:val="center"/>
            </w:pPr>
            <w:r w:rsidRPr="005C432C">
              <w:t>68</w:t>
            </w:r>
          </w:p>
        </w:tc>
      </w:tr>
      <w:tr w:rsidR="00DD3A47" w:rsidTr="00906BCB">
        <w:tc>
          <w:tcPr>
            <w:tcW w:w="1439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Радуга</w:t>
            </w:r>
          </w:p>
        </w:tc>
        <w:tc>
          <w:tcPr>
            <w:tcW w:w="1231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53</w:t>
            </w:r>
          </w:p>
        </w:tc>
        <w:tc>
          <w:tcPr>
            <w:tcW w:w="1175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69</w:t>
            </w:r>
          </w:p>
        </w:tc>
        <w:tc>
          <w:tcPr>
            <w:tcW w:w="1639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51</w:t>
            </w:r>
          </w:p>
        </w:tc>
        <w:tc>
          <w:tcPr>
            <w:tcW w:w="1177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62</w:t>
            </w:r>
          </w:p>
        </w:tc>
        <w:tc>
          <w:tcPr>
            <w:tcW w:w="1189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59</w:t>
            </w:r>
          </w:p>
        </w:tc>
        <w:tc>
          <w:tcPr>
            <w:tcW w:w="1152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67</w:t>
            </w:r>
          </w:p>
        </w:tc>
        <w:tc>
          <w:tcPr>
            <w:tcW w:w="1454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62</w:t>
            </w:r>
          </w:p>
        </w:tc>
        <w:tc>
          <w:tcPr>
            <w:tcW w:w="1557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73</w:t>
            </w:r>
          </w:p>
        </w:tc>
        <w:tc>
          <w:tcPr>
            <w:tcW w:w="1657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69</w:t>
            </w:r>
          </w:p>
        </w:tc>
        <w:tc>
          <w:tcPr>
            <w:tcW w:w="1116" w:type="dxa"/>
            <w:shd w:val="clear" w:color="auto" w:fill="B2A1C7" w:themeFill="accent4" w:themeFillTint="99"/>
          </w:tcPr>
          <w:p w:rsidR="005C432C" w:rsidRPr="005C432C" w:rsidRDefault="005C432C" w:rsidP="00906BCB">
            <w:pPr>
              <w:jc w:val="center"/>
            </w:pPr>
            <w:r w:rsidRPr="005C432C">
              <w:t>75</w:t>
            </w:r>
          </w:p>
        </w:tc>
      </w:tr>
    </w:tbl>
    <w:p w:rsidR="005C432C" w:rsidRDefault="005C432C" w:rsidP="005C432C">
      <w:pPr>
        <w:jc w:val="center"/>
      </w:pPr>
    </w:p>
    <w:p w:rsidR="005C432C" w:rsidRPr="008148F6" w:rsidRDefault="005C432C" w:rsidP="005C432C">
      <w:pPr>
        <w:shd w:val="clear" w:color="auto" w:fill="FFFFFF"/>
        <w:spacing w:before="24" w:line="307" w:lineRule="exact"/>
        <w:ind w:left="101" w:right="24" w:firstLine="720"/>
        <w:jc w:val="both"/>
        <w:rPr>
          <w:sz w:val="28"/>
          <w:szCs w:val="28"/>
        </w:rPr>
      </w:pPr>
      <w:r w:rsidRPr="008148F6">
        <w:rPr>
          <w:rFonts w:eastAsia="Times New Roman"/>
          <w:sz w:val="28"/>
          <w:szCs w:val="28"/>
        </w:rPr>
        <w:t>Проанализировав данные по выполнению программы, следует отметить положительные результаты выполнения программы по всем образовательным областям во всех группах. В группах раннего возраста дети быстро адаптировались. Все дети развиваются в норме по возрастным показателям. По результатам мониторинга по всем возрастным группам отмечено, что динамика развития соответствует возрасту детей.</w:t>
      </w:r>
    </w:p>
    <w:p w:rsidR="005C432C" w:rsidRPr="008148F6" w:rsidRDefault="005C432C" w:rsidP="005C432C">
      <w:pPr>
        <w:shd w:val="clear" w:color="auto" w:fill="FFFFFF"/>
        <w:spacing w:before="24" w:line="307" w:lineRule="exact"/>
        <w:ind w:left="101" w:right="24" w:firstLine="720"/>
        <w:jc w:val="both"/>
        <w:rPr>
          <w:sz w:val="28"/>
          <w:szCs w:val="28"/>
        </w:rPr>
      </w:pPr>
      <w:r w:rsidRPr="008148F6">
        <w:rPr>
          <w:rFonts w:eastAsia="Times New Roman"/>
          <w:sz w:val="28"/>
          <w:szCs w:val="28"/>
        </w:rPr>
        <w:t>Рейтинг удовлетворенности семей воспитанников качеством образования - 100%.</w:t>
      </w:r>
    </w:p>
    <w:p w:rsidR="00F42B1E" w:rsidRPr="008148F6" w:rsidRDefault="00F42B1E" w:rsidP="005C432C">
      <w:pPr>
        <w:shd w:val="clear" w:color="auto" w:fill="FFFFFF"/>
        <w:ind w:left="14" w:firstLine="553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F42B1E" w:rsidRDefault="00F42B1E" w:rsidP="00F42B1E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  <w:lang w:val="en-US"/>
        </w:rPr>
        <w:t>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>.</w:t>
      </w:r>
      <w:r>
        <w:rPr>
          <w:rFonts w:eastAsia="Times New Roman"/>
          <w:b/>
          <w:bCs/>
          <w:spacing w:val="-1"/>
          <w:sz w:val="32"/>
          <w:szCs w:val="32"/>
          <w:lang w:val="en-US"/>
        </w:rPr>
        <w:t>V</w:t>
      </w:r>
      <w:r w:rsidRPr="005922D0">
        <w:rPr>
          <w:rFonts w:eastAsia="Times New Roman"/>
          <w:b/>
          <w:bCs/>
          <w:spacing w:val="-1"/>
          <w:sz w:val="32"/>
          <w:szCs w:val="32"/>
        </w:rPr>
        <w:t xml:space="preserve">. </w:t>
      </w:r>
      <w:r>
        <w:rPr>
          <w:rFonts w:eastAsia="Times New Roman"/>
          <w:b/>
          <w:bCs/>
          <w:spacing w:val="-1"/>
          <w:sz w:val="32"/>
          <w:szCs w:val="32"/>
        </w:rPr>
        <w:t>Кадровое обеспечение</w:t>
      </w:r>
    </w:p>
    <w:p w:rsidR="00534D8F" w:rsidRDefault="00534D8F" w:rsidP="00F42B1E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534D8F" w:rsidRDefault="00534D8F" w:rsidP="00534D8F">
      <w:pPr>
        <w:shd w:val="clear" w:color="auto" w:fill="FFFFFF"/>
        <w:ind w:left="456" w:right="-10" w:hanging="365"/>
        <w:jc w:val="both"/>
        <w:rPr>
          <w:rFonts w:eastAsia="Times New Roman"/>
          <w:spacing w:val="-1"/>
          <w:sz w:val="28"/>
          <w:szCs w:val="28"/>
        </w:rPr>
      </w:pPr>
      <w:r w:rsidRPr="00534D8F"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едагогический коллектив на 201</w:t>
      </w:r>
      <w:r w:rsidR="00FA73D6">
        <w:rPr>
          <w:rFonts w:eastAsia="Times New Roman"/>
          <w:spacing w:val="-1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534D8F">
        <w:rPr>
          <w:rFonts w:eastAsia="Times New Roman"/>
          <w:spacing w:val="-1"/>
          <w:sz w:val="28"/>
          <w:szCs w:val="28"/>
        </w:rPr>
        <w:t>составил:</w:t>
      </w:r>
    </w:p>
    <w:p w:rsidR="00534D8F" w:rsidRPr="00534D8F" w:rsidRDefault="00534D8F" w:rsidP="00534D8F">
      <w:pPr>
        <w:pStyle w:val="a8"/>
        <w:numPr>
          <w:ilvl w:val="0"/>
          <w:numId w:val="25"/>
        </w:numPr>
        <w:shd w:val="clear" w:color="auto" w:fill="FFFFFF"/>
        <w:spacing w:line="240" w:lineRule="auto"/>
        <w:ind w:right="-1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34D8F">
        <w:rPr>
          <w:rFonts w:ascii="Times New Roman" w:eastAsia="Times New Roman" w:hAnsi="Times New Roman"/>
          <w:sz w:val="28"/>
          <w:szCs w:val="28"/>
        </w:rPr>
        <w:t>воспитатели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4D8F">
        <w:rPr>
          <w:rFonts w:ascii="Times New Roman" w:eastAsia="Times New Roman" w:hAnsi="Times New Roman"/>
          <w:sz w:val="28"/>
          <w:szCs w:val="28"/>
        </w:rPr>
        <w:t>14 человек;</w:t>
      </w:r>
    </w:p>
    <w:p w:rsidR="00534D8F" w:rsidRDefault="00534D8F" w:rsidP="00534D8F">
      <w:pPr>
        <w:pStyle w:val="a8"/>
        <w:numPr>
          <w:ilvl w:val="0"/>
          <w:numId w:val="25"/>
        </w:numPr>
        <w:shd w:val="clear" w:color="auto" w:fill="FFFFFF"/>
        <w:spacing w:line="240" w:lineRule="auto"/>
        <w:ind w:right="-10"/>
        <w:jc w:val="both"/>
        <w:rPr>
          <w:rFonts w:eastAsia="Times New Roman"/>
          <w:spacing w:val="-1"/>
          <w:sz w:val="28"/>
          <w:szCs w:val="28"/>
        </w:rPr>
      </w:pPr>
      <w:r w:rsidRPr="00534D8F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музыкальный руководитель -2 человека; </w:t>
      </w:r>
    </w:p>
    <w:p w:rsidR="00534D8F" w:rsidRPr="00534D8F" w:rsidRDefault="00534D8F" w:rsidP="00534D8F">
      <w:pPr>
        <w:pStyle w:val="a8"/>
        <w:numPr>
          <w:ilvl w:val="0"/>
          <w:numId w:val="25"/>
        </w:numPr>
        <w:shd w:val="clear" w:color="auto" w:fill="FFFFFF"/>
        <w:spacing w:line="240" w:lineRule="auto"/>
        <w:ind w:right="-10"/>
        <w:jc w:val="both"/>
        <w:rPr>
          <w:rFonts w:eastAsia="Times New Roman"/>
          <w:spacing w:val="-1"/>
          <w:sz w:val="28"/>
          <w:szCs w:val="28"/>
        </w:rPr>
      </w:pPr>
      <w:r w:rsidRPr="00534D8F">
        <w:rPr>
          <w:rFonts w:ascii="Times New Roman" w:eastAsia="Times New Roman" w:hAnsi="Times New Roman"/>
          <w:spacing w:val="-1"/>
          <w:sz w:val="28"/>
          <w:szCs w:val="28"/>
        </w:rPr>
        <w:t>педагог - психолог – 1 человек;</w:t>
      </w:r>
    </w:p>
    <w:p w:rsidR="00534D8F" w:rsidRPr="00534D8F" w:rsidRDefault="00534D8F" w:rsidP="00534D8F">
      <w:pPr>
        <w:pStyle w:val="a8"/>
        <w:numPr>
          <w:ilvl w:val="0"/>
          <w:numId w:val="25"/>
        </w:numPr>
        <w:shd w:val="clear" w:color="auto" w:fill="FFFFFF"/>
        <w:spacing w:line="240" w:lineRule="auto"/>
        <w:ind w:right="-10"/>
        <w:jc w:val="both"/>
        <w:rPr>
          <w:rFonts w:eastAsia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СП</w:t>
      </w:r>
      <w:r w:rsidRPr="00534D8F">
        <w:rPr>
          <w:rFonts w:ascii="Times New Roman" w:eastAsia="Times New Roman" w:hAnsi="Times New Roman"/>
          <w:sz w:val="28"/>
          <w:szCs w:val="28"/>
        </w:rPr>
        <w:t xml:space="preserve"> -1 человек</w:t>
      </w:r>
    </w:p>
    <w:p w:rsidR="00534D8F" w:rsidRPr="00EE1672" w:rsidRDefault="00534D8F" w:rsidP="00534D8F">
      <w:pPr>
        <w:pStyle w:val="a8"/>
        <w:numPr>
          <w:ilvl w:val="0"/>
          <w:numId w:val="25"/>
        </w:numPr>
        <w:shd w:val="clear" w:color="auto" w:fill="FFFFFF"/>
        <w:spacing w:line="240" w:lineRule="auto"/>
        <w:ind w:right="-10"/>
        <w:jc w:val="both"/>
        <w:rPr>
          <w:rFonts w:eastAsia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начальника СП -</w:t>
      </w:r>
      <w:r w:rsidR="00FA73D6">
        <w:rPr>
          <w:rFonts w:ascii="Times New Roman" w:eastAsia="Times New Roman" w:hAnsi="Times New Roman"/>
          <w:sz w:val="28"/>
          <w:szCs w:val="28"/>
        </w:rPr>
        <w:t xml:space="preserve"> 1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E1672" w:rsidRPr="00534D8F" w:rsidRDefault="00EE1672" w:rsidP="00EE1672">
      <w:pPr>
        <w:pStyle w:val="a8"/>
        <w:shd w:val="clear" w:color="auto" w:fill="FFFFFF"/>
        <w:spacing w:line="240" w:lineRule="auto"/>
        <w:ind w:left="542" w:right="-10"/>
        <w:jc w:val="both"/>
        <w:rPr>
          <w:rFonts w:eastAsia="Times New Roman"/>
          <w:spacing w:val="-1"/>
          <w:sz w:val="28"/>
          <w:szCs w:val="28"/>
        </w:rPr>
      </w:pPr>
    </w:p>
    <w:p w:rsidR="00EE1672" w:rsidRPr="0037187B" w:rsidRDefault="00EE1672" w:rsidP="0037187B">
      <w:pPr>
        <w:pStyle w:val="a8"/>
        <w:shd w:val="clear" w:color="auto" w:fill="FFFFFF"/>
        <w:spacing w:before="432"/>
        <w:ind w:left="0"/>
        <w:jc w:val="center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37187B">
        <w:rPr>
          <w:rFonts w:ascii="Times New Roman" w:eastAsia="Times New Roman" w:hAnsi="Times New Roman"/>
          <w:bCs/>
          <w:spacing w:val="-1"/>
          <w:sz w:val="28"/>
          <w:szCs w:val="28"/>
        </w:rPr>
        <w:t>Образовательный уровень педагогов</w:t>
      </w:r>
    </w:p>
    <w:p w:rsidR="00EE1672" w:rsidRPr="00EE1672" w:rsidRDefault="00EE1672" w:rsidP="00EE1672">
      <w:pPr>
        <w:pStyle w:val="a8"/>
        <w:shd w:val="clear" w:color="auto" w:fill="FFFFFF"/>
        <w:spacing w:before="432"/>
        <w:ind w:left="542"/>
        <w:jc w:val="center"/>
        <w:rPr>
          <w:rFonts w:ascii="Times New Roman" w:hAnsi="Times New Roman"/>
          <w:sz w:val="28"/>
          <w:szCs w:val="28"/>
        </w:rPr>
      </w:pPr>
    </w:p>
    <w:p w:rsidR="00EE1672" w:rsidRPr="00EE1672" w:rsidRDefault="00EE1672" w:rsidP="00EE1672">
      <w:pPr>
        <w:pStyle w:val="a8"/>
        <w:numPr>
          <w:ilvl w:val="0"/>
          <w:numId w:val="25"/>
        </w:numPr>
        <w:spacing w:after="19" w:line="1" w:lineRule="exact"/>
        <w:rPr>
          <w:rFonts w:ascii="Times New Roman" w:hAnsi="Times New Roman"/>
          <w:sz w:val="28"/>
          <w:szCs w:val="28"/>
        </w:rPr>
      </w:pPr>
    </w:p>
    <w:tbl>
      <w:tblPr>
        <w:tblW w:w="100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3120"/>
        <w:gridCol w:w="2981"/>
      </w:tblGrid>
      <w:tr w:rsidR="00EE1672" w:rsidRPr="00EE1672" w:rsidTr="00DD3A47">
        <w:trPr>
          <w:trHeight w:hRule="exact" w:val="92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EE1672" w:rsidRDefault="00EE1672" w:rsidP="00EE1672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 w:rsidRPr="00EE1672">
              <w:rPr>
                <w:rFonts w:eastAsia="Times New Roman"/>
                <w:bCs/>
                <w:sz w:val="28"/>
                <w:szCs w:val="28"/>
              </w:rPr>
              <w:t>Сотрудники ДОУ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EE1672" w:rsidRDefault="00EE1672" w:rsidP="00EE1672">
            <w:pPr>
              <w:shd w:val="clear" w:color="auto" w:fill="FFFFFF"/>
              <w:spacing w:line="298" w:lineRule="exact"/>
              <w:ind w:left="437"/>
              <w:jc w:val="center"/>
              <w:rPr>
                <w:sz w:val="28"/>
                <w:szCs w:val="28"/>
              </w:rPr>
            </w:pPr>
            <w:r w:rsidRPr="00EE1672">
              <w:rPr>
                <w:rFonts w:eastAsia="Times New Roman"/>
                <w:bCs/>
                <w:sz w:val="28"/>
                <w:szCs w:val="28"/>
              </w:rPr>
              <w:t>Высшее</w:t>
            </w:r>
          </w:p>
          <w:p w:rsidR="00EE1672" w:rsidRPr="00EE1672" w:rsidRDefault="00EE1672" w:rsidP="00EE1672">
            <w:pPr>
              <w:shd w:val="clear" w:color="auto" w:fill="FFFFFF"/>
              <w:spacing w:line="298" w:lineRule="exact"/>
              <w:ind w:left="437"/>
              <w:jc w:val="center"/>
              <w:rPr>
                <w:sz w:val="28"/>
                <w:szCs w:val="28"/>
              </w:rPr>
            </w:pPr>
            <w:r w:rsidRPr="00EE1672">
              <w:rPr>
                <w:rFonts w:eastAsia="Times New Roman"/>
                <w:bCs/>
                <w:spacing w:val="-2"/>
                <w:sz w:val="28"/>
                <w:szCs w:val="28"/>
              </w:rPr>
              <w:t>профессиональное</w:t>
            </w:r>
          </w:p>
          <w:p w:rsidR="00EE1672" w:rsidRPr="00EE1672" w:rsidRDefault="00EE1672" w:rsidP="00EE1672">
            <w:pPr>
              <w:shd w:val="clear" w:color="auto" w:fill="FFFFFF"/>
              <w:spacing w:line="298" w:lineRule="exact"/>
              <w:ind w:left="437"/>
              <w:jc w:val="center"/>
              <w:rPr>
                <w:sz w:val="28"/>
                <w:szCs w:val="28"/>
              </w:rPr>
            </w:pPr>
            <w:r w:rsidRPr="00EE1672">
              <w:rPr>
                <w:rFonts w:eastAsia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EE1672" w:rsidRDefault="00EE1672" w:rsidP="00EE1672">
            <w:pPr>
              <w:shd w:val="clear" w:color="auto" w:fill="FFFFFF"/>
              <w:spacing w:line="298" w:lineRule="exact"/>
              <w:ind w:left="250" w:right="264"/>
              <w:jc w:val="center"/>
              <w:rPr>
                <w:sz w:val="28"/>
                <w:szCs w:val="28"/>
              </w:rPr>
            </w:pPr>
            <w:proofErr w:type="spellStart"/>
            <w:r w:rsidRPr="00EE1672">
              <w:rPr>
                <w:rFonts w:eastAsia="Times New Roman"/>
                <w:bCs/>
                <w:spacing w:val="-2"/>
                <w:sz w:val="28"/>
                <w:szCs w:val="28"/>
              </w:rPr>
              <w:t>Средне-специальное</w:t>
            </w:r>
            <w:proofErr w:type="spellEnd"/>
            <w:r w:rsidRPr="00EE167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</w:t>
            </w:r>
            <w:r w:rsidRPr="00EE1672">
              <w:rPr>
                <w:rFonts w:eastAsia="Times New Roman"/>
                <w:bCs/>
                <w:sz w:val="28"/>
                <w:szCs w:val="28"/>
              </w:rPr>
              <w:t>образование</w:t>
            </w:r>
          </w:p>
        </w:tc>
      </w:tr>
      <w:tr w:rsidR="00EE1672" w:rsidRPr="0037187B" w:rsidTr="00DD3A47">
        <w:trPr>
          <w:trHeight w:hRule="exact" w:val="32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Начальник СП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ind w:left="1387"/>
              <w:rPr>
                <w:sz w:val="28"/>
                <w:szCs w:val="28"/>
              </w:rPr>
            </w:pPr>
            <w:r w:rsidRPr="003718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E1672" w:rsidRPr="0037187B" w:rsidTr="00DD3A47">
        <w:trPr>
          <w:trHeight w:hRule="exact" w:val="317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Заместитель начальника СП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250051" w:rsidP="00906BCB">
            <w:pPr>
              <w:shd w:val="clear" w:color="auto" w:fill="FFFFFF"/>
              <w:ind w:left="138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E1672" w:rsidRPr="0037187B" w:rsidTr="00DD3A47">
        <w:trPr>
          <w:trHeight w:hRule="exact" w:val="32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DD3A47" w:rsidP="00906BCB">
            <w:pPr>
              <w:shd w:val="clear" w:color="auto" w:fill="FFFFFF"/>
              <w:ind w:left="1387"/>
              <w:rPr>
                <w:sz w:val="28"/>
                <w:szCs w:val="28"/>
              </w:rPr>
            </w:pPr>
            <w:r w:rsidRPr="0037187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DD3A47" w:rsidP="00906B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187B">
              <w:rPr>
                <w:bCs/>
                <w:sz w:val="28"/>
                <w:szCs w:val="28"/>
              </w:rPr>
              <w:t>9</w:t>
            </w:r>
          </w:p>
        </w:tc>
      </w:tr>
      <w:tr w:rsidR="00EE1672" w:rsidRPr="0037187B" w:rsidTr="00DD3A47">
        <w:trPr>
          <w:trHeight w:hRule="exact" w:val="32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pacing w:val="-2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DD3A47" w:rsidP="00906BCB">
            <w:pPr>
              <w:shd w:val="clear" w:color="auto" w:fill="FFFFFF"/>
              <w:ind w:left="1387"/>
              <w:rPr>
                <w:sz w:val="28"/>
                <w:szCs w:val="28"/>
              </w:rPr>
            </w:pPr>
            <w:r w:rsidRPr="003718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DD3A47" w:rsidP="00DD3A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187B">
              <w:rPr>
                <w:sz w:val="28"/>
                <w:szCs w:val="28"/>
              </w:rPr>
              <w:t>1</w:t>
            </w:r>
          </w:p>
        </w:tc>
      </w:tr>
      <w:tr w:rsidR="00EE1672" w:rsidRPr="0037187B" w:rsidTr="00DD3A47">
        <w:trPr>
          <w:trHeight w:hRule="exact" w:val="32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DD3A47" w:rsidP="00906BCB">
            <w:pPr>
              <w:shd w:val="clear" w:color="auto" w:fill="FFFFFF"/>
              <w:ind w:left="1387"/>
              <w:rPr>
                <w:sz w:val="28"/>
                <w:szCs w:val="28"/>
              </w:rPr>
            </w:pPr>
            <w:r w:rsidRPr="003718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672" w:rsidRPr="0037187B" w:rsidRDefault="00EE1672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D3A47" w:rsidRPr="0037187B" w:rsidRDefault="00DD3A47" w:rsidP="0037187B">
      <w:pPr>
        <w:shd w:val="clear" w:color="auto" w:fill="FFFFFF"/>
        <w:spacing w:before="1234"/>
        <w:jc w:val="center"/>
        <w:rPr>
          <w:sz w:val="28"/>
          <w:szCs w:val="28"/>
        </w:rPr>
      </w:pPr>
      <w:r w:rsidRPr="0037187B">
        <w:rPr>
          <w:rFonts w:eastAsia="Times New Roman"/>
          <w:bCs/>
          <w:spacing w:val="-2"/>
          <w:sz w:val="28"/>
          <w:szCs w:val="28"/>
        </w:rPr>
        <w:t>Квалификационные категории</w:t>
      </w:r>
    </w:p>
    <w:p w:rsidR="00DD3A47" w:rsidRPr="0037187B" w:rsidRDefault="00DD3A47" w:rsidP="00DD3A47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2366"/>
        <w:gridCol w:w="2366"/>
        <w:gridCol w:w="2698"/>
      </w:tblGrid>
      <w:tr w:rsidR="00DD3A47" w:rsidRPr="0037187B" w:rsidTr="00DD3A47">
        <w:trPr>
          <w:trHeight w:hRule="exact" w:val="91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37187B">
            <w:pPr>
              <w:shd w:val="clear" w:color="auto" w:fill="FFFFFF"/>
              <w:ind w:left="346"/>
              <w:jc w:val="center"/>
            </w:pPr>
            <w:r w:rsidRPr="0037187B">
              <w:rPr>
                <w:rFonts w:eastAsia="Times New Roman"/>
                <w:bCs/>
                <w:spacing w:val="-2"/>
                <w:sz w:val="24"/>
                <w:szCs w:val="24"/>
              </w:rPr>
              <w:t>Сотрудники ДОУ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37187B">
            <w:pPr>
              <w:shd w:val="clear" w:color="auto" w:fill="FFFFFF"/>
              <w:spacing w:line="298" w:lineRule="exact"/>
              <w:ind w:left="24"/>
              <w:jc w:val="center"/>
            </w:pPr>
            <w:r w:rsidRPr="0037187B">
              <w:rPr>
                <w:rFonts w:eastAsia="Times New Roman"/>
                <w:bCs/>
                <w:sz w:val="24"/>
                <w:szCs w:val="24"/>
              </w:rPr>
              <w:t>Высшая</w:t>
            </w:r>
          </w:p>
          <w:p w:rsidR="00DD3A47" w:rsidRPr="0037187B" w:rsidRDefault="00DD3A47" w:rsidP="0037187B">
            <w:pPr>
              <w:shd w:val="clear" w:color="auto" w:fill="FFFFFF"/>
              <w:spacing w:line="298" w:lineRule="exact"/>
              <w:ind w:left="24"/>
              <w:jc w:val="center"/>
            </w:pPr>
            <w:r w:rsidRPr="0037187B">
              <w:rPr>
                <w:rFonts w:eastAsia="Times New Roman"/>
                <w:bCs/>
                <w:spacing w:val="-2"/>
                <w:sz w:val="24"/>
                <w:szCs w:val="24"/>
              </w:rPr>
              <w:t>квалификационная</w:t>
            </w:r>
          </w:p>
          <w:p w:rsidR="00DD3A47" w:rsidRPr="0037187B" w:rsidRDefault="00DD3A47" w:rsidP="0037187B">
            <w:pPr>
              <w:shd w:val="clear" w:color="auto" w:fill="FFFFFF"/>
              <w:spacing w:line="298" w:lineRule="exact"/>
              <w:ind w:left="24"/>
              <w:jc w:val="center"/>
            </w:pPr>
            <w:r w:rsidRPr="0037187B">
              <w:rPr>
                <w:rFonts w:eastAsia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37187B">
            <w:pPr>
              <w:shd w:val="clear" w:color="auto" w:fill="FFFFFF"/>
              <w:spacing w:line="298" w:lineRule="exact"/>
              <w:ind w:left="24"/>
              <w:jc w:val="center"/>
            </w:pPr>
            <w:r w:rsidRPr="0037187B">
              <w:rPr>
                <w:rFonts w:eastAsia="Times New Roman"/>
                <w:bCs/>
                <w:sz w:val="24"/>
                <w:szCs w:val="24"/>
              </w:rPr>
              <w:t>Первая</w:t>
            </w:r>
          </w:p>
          <w:p w:rsidR="00DD3A47" w:rsidRPr="0037187B" w:rsidRDefault="00DD3A47" w:rsidP="0037187B">
            <w:pPr>
              <w:shd w:val="clear" w:color="auto" w:fill="FFFFFF"/>
              <w:spacing w:line="298" w:lineRule="exact"/>
              <w:ind w:left="24"/>
              <w:jc w:val="center"/>
            </w:pPr>
            <w:r w:rsidRPr="0037187B">
              <w:rPr>
                <w:rFonts w:eastAsia="Times New Roman"/>
                <w:bCs/>
                <w:spacing w:val="-2"/>
                <w:sz w:val="24"/>
                <w:szCs w:val="24"/>
              </w:rPr>
              <w:t>квалификационная</w:t>
            </w:r>
          </w:p>
          <w:p w:rsidR="00DD3A47" w:rsidRPr="0037187B" w:rsidRDefault="00DD3A47" w:rsidP="0037187B">
            <w:pPr>
              <w:shd w:val="clear" w:color="auto" w:fill="FFFFFF"/>
              <w:spacing w:line="298" w:lineRule="exact"/>
              <w:ind w:left="24"/>
              <w:jc w:val="center"/>
            </w:pPr>
            <w:r w:rsidRPr="0037187B">
              <w:rPr>
                <w:rFonts w:eastAsia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37187B">
            <w:pPr>
              <w:shd w:val="clear" w:color="auto" w:fill="FFFFFF"/>
              <w:jc w:val="center"/>
            </w:pPr>
            <w:r w:rsidRPr="0037187B">
              <w:rPr>
                <w:rFonts w:eastAsia="Times New Roman"/>
                <w:bCs/>
                <w:spacing w:val="-2"/>
                <w:sz w:val="24"/>
                <w:szCs w:val="24"/>
              </w:rPr>
              <w:t>Не имеют категории</w:t>
            </w:r>
          </w:p>
        </w:tc>
      </w:tr>
      <w:tr w:rsidR="00DD3A47" w:rsidRPr="0037187B" w:rsidTr="00DD3A47">
        <w:trPr>
          <w:trHeight w:hRule="exact" w:val="322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Начальник СП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D3A47" w:rsidRPr="0037187B" w:rsidTr="00DD3A47">
        <w:trPr>
          <w:trHeight w:hRule="exact" w:val="322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Заместитель начальника СП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ind w:left="1008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D3A47" w:rsidRPr="0037187B" w:rsidTr="00DD3A47">
        <w:trPr>
          <w:trHeight w:hRule="exact" w:val="31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FD3CA5" w:rsidP="00FD3CA5">
            <w:pPr>
              <w:shd w:val="clear" w:color="auto" w:fill="FFFFFF"/>
              <w:ind w:left="946"/>
              <w:rPr>
                <w:sz w:val="28"/>
                <w:szCs w:val="28"/>
              </w:rPr>
            </w:pPr>
            <w:r w:rsidRPr="00FD3CA5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FD3CA5" w:rsidP="00906BCB">
            <w:pPr>
              <w:shd w:val="clear" w:color="auto" w:fill="FFFFFF"/>
              <w:ind w:left="1008"/>
              <w:rPr>
                <w:sz w:val="28"/>
                <w:szCs w:val="28"/>
              </w:rPr>
            </w:pPr>
            <w:r w:rsidRPr="00FD3CA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FD3CA5" w:rsidP="00906B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D3CA5">
              <w:rPr>
                <w:bCs/>
                <w:sz w:val="28"/>
                <w:szCs w:val="28"/>
              </w:rPr>
              <w:t>1</w:t>
            </w:r>
          </w:p>
        </w:tc>
      </w:tr>
      <w:tr w:rsidR="00DD3A47" w:rsidRPr="0037187B" w:rsidTr="00DD3A47">
        <w:trPr>
          <w:trHeight w:hRule="exact" w:val="624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pacing w:val="-2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DD3A47" w:rsidP="00906BCB">
            <w:pPr>
              <w:shd w:val="clear" w:color="auto" w:fill="FFFFFF"/>
              <w:ind w:left="1008"/>
              <w:rPr>
                <w:sz w:val="28"/>
                <w:szCs w:val="28"/>
              </w:rPr>
            </w:pPr>
            <w:r w:rsidRPr="00FD3C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D3A47" w:rsidRPr="0037187B" w:rsidTr="00DD3A47">
        <w:trPr>
          <w:trHeight w:hRule="exact" w:val="32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37187B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  <w:r w:rsidRPr="0037187B">
              <w:rPr>
                <w:rFonts w:eastAsia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DD3A47" w:rsidP="00906BCB">
            <w:pPr>
              <w:shd w:val="clear" w:color="auto" w:fill="FFFFFF"/>
              <w:ind w:left="1008"/>
              <w:rPr>
                <w:sz w:val="28"/>
                <w:szCs w:val="28"/>
              </w:rPr>
            </w:pPr>
            <w:r w:rsidRPr="00FD3CA5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DD3A47" w:rsidP="00DD3A4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A47" w:rsidRPr="00FD3CA5" w:rsidRDefault="00DD3A47" w:rsidP="00906B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7187B" w:rsidRDefault="0037187B" w:rsidP="00DD3A47"/>
    <w:p w:rsidR="0037187B" w:rsidRDefault="0037187B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  <w:lang w:val="en-US"/>
        </w:rPr>
        <w:t>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>.</w:t>
      </w:r>
      <w:r>
        <w:rPr>
          <w:rFonts w:eastAsia="Times New Roman"/>
          <w:b/>
          <w:bCs/>
          <w:spacing w:val="-1"/>
          <w:sz w:val="32"/>
          <w:szCs w:val="32"/>
          <w:lang w:val="en-US"/>
        </w:rPr>
        <w:t>VI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 xml:space="preserve">. </w:t>
      </w:r>
      <w:r>
        <w:rPr>
          <w:rFonts w:eastAsia="Times New Roman"/>
          <w:b/>
          <w:bCs/>
          <w:spacing w:val="-1"/>
          <w:sz w:val="32"/>
          <w:szCs w:val="32"/>
        </w:rPr>
        <w:t>Учебно - методическое обеспечение</w:t>
      </w:r>
    </w:p>
    <w:p w:rsidR="0037187B" w:rsidRDefault="0037187B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7187B" w:rsidRPr="002E6246" w:rsidRDefault="0037187B" w:rsidP="0037187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Методический кабинет детского сада оснащён всем необходимым для обеспечения образовательного процесса с дошкольниками:</w:t>
      </w:r>
    </w:p>
    <w:p w:rsidR="0037187B" w:rsidRPr="002E6246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нормативно-правовая база организации деятельности дошкольного образовательного учреждения;</w:t>
      </w:r>
    </w:p>
    <w:p w:rsidR="0037187B" w:rsidRPr="002E6246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современные программы и технологии дошкольного образования;</w:t>
      </w:r>
    </w:p>
    <w:p w:rsidR="0037187B" w:rsidRPr="002E6246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методические рекомендации по основным направлениям работы с дошкольниками;</w:t>
      </w:r>
    </w:p>
    <w:p w:rsidR="0037187B" w:rsidRPr="002E6246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библиотека методической и детской литературы;</w:t>
      </w:r>
    </w:p>
    <w:p w:rsidR="0037187B" w:rsidRPr="009661ED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демонстрационный, раздаточный, игровой материал для организации педагогической деятельности с дошкольниками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разработана комплексная система  по формированию у воспитанников здорового образа жизни: перспективное планирование; конспекты Уроков здоровья; наглядно-дидактический материал по формированию у детей основ здорового образа жизни</w:t>
      </w:r>
    </w:p>
    <w:p w:rsidR="0037187B" w:rsidRPr="002E6246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lastRenderedPageBreak/>
        <w:t>фонотека с записями музыки для релаксации;</w:t>
      </w:r>
    </w:p>
    <w:p w:rsidR="0037187B" w:rsidRPr="002E6246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 xml:space="preserve">картотеки занятий по физической культуре, подвижных игр, </w:t>
      </w:r>
      <w:proofErr w:type="spellStart"/>
      <w:r w:rsidRPr="002E6246">
        <w:rPr>
          <w:rFonts w:eastAsia="Times New Roman"/>
          <w:bCs/>
          <w:sz w:val="28"/>
          <w:szCs w:val="28"/>
        </w:rPr>
        <w:t>физминуток</w:t>
      </w:r>
      <w:proofErr w:type="spellEnd"/>
      <w:r w:rsidRPr="002E6246">
        <w:rPr>
          <w:rFonts w:eastAsia="Times New Roman"/>
          <w:bCs/>
          <w:sz w:val="28"/>
          <w:szCs w:val="28"/>
        </w:rPr>
        <w:t> 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методическом кабинете материал по безопасности оформлен по блокам - "Ребёнок и его здоровье" (</w:t>
      </w:r>
      <w:proofErr w:type="spellStart"/>
      <w:r w:rsidRPr="002E6246">
        <w:rPr>
          <w:rFonts w:eastAsia="Times New Roman"/>
          <w:bCs/>
          <w:sz w:val="28"/>
          <w:szCs w:val="28"/>
        </w:rPr>
        <w:t>валеология</w:t>
      </w:r>
      <w:proofErr w:type="spellEnd"/>
      <w:r w:rsidRPr="002E6246">
        <w:rPr>
          <w:rFonts w:eastAsia="Times New Roman"/>
          <w:bCs/>
          <w:sz w:val="28"/>
          <w:szCs w:val="28"/>
        </w:rPr>
        <w:t>), "Ребёнок дома" (правила безопасности в быту, пожарная безопасность), "Ребёнок и дорога" (правила безопасности на дороге), "Ребёнок и другие люди" (личная безопасность ребёнка), "Ребёнок и природа" (правила безопасности на природе, "Азбука АУ")</w:t>
      </w:r>
      <w:r w:rsidRPr="002E6246">
        <w:rPr>
          <w:rFonts w:eastAsia="Times New Roman"/>
          <w:sz w:val="28"/>
          <w:szCs w:val="28"/>
        </w:rPr>
        <w:t> 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 xml:space="preserve">в группах созданы речевые центры, включающие в себя книжные уголки, оснащённые всем необходимым для речевого развития детей (художественные произведения русских и зарубежных </w:t>
      </w:r>
      <w:proofErr w:type="spellStart"/>
      <w:r w:rsidRPr="002E6246">
        <w:rPr>
          <w:rFonts w:eastAsia="Times New Roman"/>
          <w:bCs/>
          <w:sz w:val="28"/>
          <w:szCs w:val="28"/>
        </w:rPr>
        <w:t>писателей</w:t>
      </w:r>
      <w:proofErr w:type="gramStart"/>
      <w:r w:rsidRPr="002E6246">
        <w:rPr>
          <w:rFonts w:eastAsia="Times New Roman"/>
          <w:bCs/>
          <w:sz w:val="28"/>
          <w:szCs w:val="28"/>
        </w:rPr>
        <w:t>;и</w:t>
      </w:r>
      <w:proofErr w:type="gramEnd"/>
      <w:r w:rsidRPr="002E6246">
        <w:rPr>
          <w:rFonts w:eastAsia="Times New Roman"/>
          <w:bCs/>
          <w:sz w:val="28"/>
          <w:szCs w:val="28"/>
        </w:rPr>
        <w:t>ллюстративный</w:t>
      </w:r>
      <w:proofErr w:type="spellEnd"/>
      <w:r w:rsidRPr="002E6246">
        <w:rPr>
          <w:rFonts w:eastAsia="Times New Roman"/>
          <w:bCs/>
          <w:sz w:val="28"/>
          <w:szCs w:val="28"/>
        </w:rPr>
        <w:t xml:space="preserve"> материал к знакомым произведениям; наборы сюжетных картинок по разным темам; схемы, модели, </w:t>
      </w:r>
      <w:proofErr w:type="spellStart"/>
      <w:r w:rsidRPr="002E6246">
        <w:rPr>
          <w:rFonts w:eastAsia="Times New Roman"/>
          <w:bCs/>
          <w:sz w:val="28"/>
          <w:szCs w:val="28"/>
        </w:rPr>
        <w:t>мнемотаблицы</w:t>
      </w:r>
      <w:proofErr w:type="spellEnd"/>
      <w:r w:rsidRPr="002E6246">
        <w:rPr>
          <w:rFonts w:eastAsia="Times New Roman"/>
          <w:bCs/>
          <w:sz w:val="28"/>
          <w:szCs w:val="28"/>
        </w:rPr>
        <w:t xml:space="preserve"> и коллажи  для составления описательных и творческих </w:t>
      </w:r>
      <w:proofErr w:type="spellStart"/>
      <w:r w:rsidRPr="002E6246">
        <w:rPr>
          <w:rFonts w:eastAsia="Times New Roman"/>
          <w:bCs/>
          <w:sz w:val="28"/>
          <w:szCs w:val="28"/>
        </w:rPr>
        <w:t>рассказов;альбомы</w:t>
      </w:r>
      <w:proofErr w:type="spellEnd"/>
      <w:r w:rsidRPr="002E6246">
        <w:rPr>
          <w:rFonts w:eastAsia="Times New Roman"/>
          <w:bCs/>
          <w:sz w:val="28"/>
          <w:szCs w:val="28"/>
        </w:rPr>
        <w:t xml:space="preserve"> для </w:t>
      </w:r>
      <w:proofErr w:type="spellStart"/>
      <w:r w:rsidRPr="002E6246">
        <w:rPr>
          <w:rFonts w:eastAsia="Times New Roman"/>
          <w:bCs/>
          <w:sz w:val="28"/>
          <w:szCs w:val="28"/>
        </w:rPr>
        <w:t>словотворчества;картотеки</w:t>
      </w:r>
      <w:proofErr w:type="spellEnd"/>
      <w:r w:rsidRPr="002E6246">
        <w:rPr>
          <w:rFonts w:eastAsia="Times New Roman"/>
          <w:bCs/>
          <w:sz w:val="28"/>
          <w:szCs w:val="28"/>
        </w:rPr>
        <w:t xml:space="preserve"> загадок, потешек, скороговорок; </w:t>
      </w:r>
      <w:proofErr w:type="gramStart"/>
      <w:r w:rsidRPr="002E6246">
        <w:rPr>
          <w:rFonts w:eastAsia="Times New Roman"/>
          <w:bCs/>
          <w:sz w:val="28"/>
          <w:szCs w:val="28"/>
        </w:rPr>
        <w:t>настольно-печатные игры);</w:t>
      </w:r>
      <w:proofErr w:type="gramEnd"/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 xml:space="preserve">в методическом кабинете представлен демонстрационный материал (картинки, иллюстрации по основным лексическим темам; </w:t>
      </w:r>
      <w:proofErr w:type="spellStart"/>
      <w:r w:rsidRPr="002E6246">
        <w:rPr>
          <w:rFonts w:eastAsia="Times New Roman"/>
          <w:bCs/>
          <w:sz w:val="28"/>
          <w:szCs w:val="28"/>
        </w:rPr>
        <w:t>мнемотаблицы</w:t>
      </w:r>
      <w:proofErr w:type="spellEnd"/>
      <w:r w:rsidRPr="002E6246">
        <w:rPr>
          <w:rFonts w:eastAsia="Times New Roman"/>
          <w:bCs/>
          <w:sz w:val="28"/>
          <w:szCs w:val="28"/>
        </w:rPr>
        <w:t>, коллажи); материалы проектной деятельности; методические рекомендации по речевому развитию дошкольников; библиотека детской литературы; портреты писателей и поэтов; иллюстрации к художественным произведениям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групповых комнатах выделено пространство для игры и имеется соответствующее игровое оборудование для различных видов игр: сюжетно-ролевых, подвижных, спортивных, дидактических, театрализованных, режиссёрских и т.п.;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методическом кабинете представлен разнообразный материал по патриотическому воспитанию, краеведению, формированию основ нравственности (методические рекомендации, иллюстративный материал, тематические альбомы и прочее)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дошкольных группах оформлены центры экспериментирования с необходимым оборудованием (лупы, различные весы, магниты, глобусы, карты, различные сыпучие материалы, песочные часы, фонарики, различные ёмкости, бросовый и природный материал и  тому подобное);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дошкольных группах и методическом кабинете в наличии подбор книг и открыток, комплектов репродукций, игр и игрушек, знакомящих с историей, культурой, трудом, бытом разных народов, с техническими достижениями человечества, подобрана познавательная литература (энциклопедии, природоведческие журналы для детей);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gramStart"/>
      <w:r w:rsidRPr="002E6246">
        <w:rPr>
          <w:rFonts w:eastAsia="Times New Roman"/>
          <w:bCs/>
          <w:sz w:val="28"/>
          <w:szCs w:val="28"/>
        </w:rPr>
        <w:t>в группах имеется мелкий (настольный) и крупный (напольный)  строительный материал; разнообразные конструкторы (деревянные, металлические, пластмассовые с различными способами соединения деталей), конструкторы типа «</w:t>
      </w:r>
      <w:proofErr w:type="spellStart"/>
      <w:r w:rsidRPr="002E6246">
        <w:rPr>
          <w:rFonts w:eastAsia="Times New Roman"/>
          <w:bCs/>
          <w:sz w:val="28"/>
          <w:szCs w:val="28"/>
        </w:rPr>
        <w:t>Лего</w:t>
      </w:r>
      <w:proofErr w:type="spellEnd"/>
      <w:r w:rsidRPr="002E6246">
        <w:rPr>
          <w:rFonts w:eastAsia="Times New Roman"/>
          <w:bCs/>
          <w:sz w:val="28"/>
          <w:szCs w:val="28"/>
        </w:rPr>
        <w:t>»;</w:t>
      </w:r>
      <w:proofErr w:type="gramEnd"/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 xml:space="preserve">в группах оборудованы центры занимательной математики, в которых представлены различные развивающие игры; демонстрационный и раздаточный материал для обучения детей счету, развитию представлений о величине предметов и их форме; материал и оборудование для </w:t>
      </w:r>
      <w:r w:rsidRPr="002E6246">
        <w:rPr>
          <w:rFonts w:eastAsia="Times New Roman"/>
          <w:bCs/>
          <w:sz w:val="28"/>
          <w:szCs w:val="28"/>
        </w:rPr>
        <w:lastRenderedPageBreak/>
        <w:t>формирования у детей представлений о числе и количестве; материал для развития временных  пространственных представлений</w:t>
      </w:r>
    </w:p>
    <w:p w:rsidR="0037187B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 xml:space="preserve">в группах оформлены центры </w:t>
      </w:r>
      <w:proofErr w:type="gramStart"/>
      <w:r w:rsidRPr="002E6246">
        <w:rPr>
          <w:rFonts w:eastAsia="Times New Roman"/>
          <w:bCs/>
          <w:sz w:val="28"/>
          <w:szCs w:val="28"/>
        </w:rPr>
        <w:t>искусства</w:t>
      </w:r>
      <w:proofErr w:type="gramEnd"/>
      <w:r w:rsidRPr="002E6246">
        <w:rPr>
          <w:rFonts w:eastAsia="Times New Roman"/>
          <w:bCs/>
          <w:sz w:val="28"/>
          <w:szCs w:val="28"/>
        </w:rPr>
        <w:t>  оснащённые необходимыми материалами для организации самостоятельной и совместной деятельности по данному направлению (бумага разной фактуры и размеров, разноцветная бумага, пластилин, карандаши, краски, кисти, цветные мелки, природный и бросовый материал и др.);</w:t>
      </w:r>
    </w:p>
    <w:p w:rsidR="0037187B" w:rsidRPr="002E6246" w:rsidRDefault="0037187B" w:rsidP="0037187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методическом кабинете подобраны репродукции картин разных жанров;</w:t>
      </w:r>
      <w:r>
        <w:rPr>
          <w:rFonts w:eastAsia="Times New Roman"/>
          <w:bCs/>
          <w:sz w:val="28"/>
          <w:szCs w:val="28"/>
        </w:rPr>
        <w:t xml:space="preserve"> </w:t>
      </w:r>
      <w:r w:rsidRPr="002E6246">
        <w:rPr>
          <w:rFonts w:eastAsia="Times New Roman"/>
          <w:bCs/>
          <w:sz w:val="28"/>
          <w:szCs w:val="28"/>
        </w:rPr>
        <w:t>предметы  и пособия народно-прикладного искусства; методические рекомендации по организации продуктивной деятельности с дошкольниками</w:t>
      </w:r>
    </w:p>
    <w:p w:rsidR="008252C5" w:rsidRDefault="008252C5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7187B" w:rsidRDefault="0037187B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  <w:lang w:val="en-US"/>
        </w:rPr>
        <w:t>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>.</w:t>
      </w:r>
      <w:r>
        <w:rPr>
          <w:rFonts w:eastAsia="Times New Roman"/>
          <w:b/>
          <w:bCs/>
          <w:spacing w:val="-1"/>
          <w:sz w:val="32"/>
          <w:szCs w:val="32"/>
          <w:lang w:val="en-US"/>
        </w:rPr>
        <w:t>VII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 xml:space="preserve">. </w:t>
      </w:r>
      <w:r>
        <w:rPr>
          <w:rFonts w:eastAsia="Times New Roman"/>
          <w:b/>
          <w:bCs/>
          <w:spacing w:val="-1"/>
          <w:sz w:val="32"/>
          <w:szCs w:val="32"/>
        </w:rPr>
        <w:t xml:space="preserve">Библиотечно - информационное обеспечение </w:t>
      </w:r>
    </w:p>
    <w:p w:rsidR="000823FC" w:rsidRDefault="000823FC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7187B" w:rsidRPr="000823FC" w:rsidRDefault="008252C5" w:rsidP="008252C5">
      <w:pPr>
        <w:shd w:val="clear" w:color="auto" w:fill="FFFFFF"/>
        <w:ind w:left="14" w:firstLine="553"/>
        <w:jc w:val="both"/>
        <w:rPr>
          <w:sz w:val="28"/>
          <w:szCs w:val="28"/>
          <w:shd w:val="clear" w:color="auto" w:fill="FFFFFF"/>
        </w:rPr>
      </w:pPr>
      <w:proofErr w:type="gramStart"/>
      <w:r w:rsidRPr="008252C5">
        <w:rPr>
          <w:sz w:val="28"/>
          <w:szCs w:val="28"/>
          <w:shd w:val="clear" w:color="auto" w:fill="FFFFFF"/>
        </w:rPr>
        <w:t xml:space="preserve">В методическом кабинете </w:t>
      </w:r>
      <w:proofErr w:type="spellStart"/>
      <w:r w:rsidRPr="008252C5">
        <w:rPr>
          <w:sz w:val="28"/>
          <w:szCs w:val="28"/>
          <w:shd w:val="clear" w:color="auto" w:fill="FFFFFF"/>
        </w:rPr>
        <w:t>меется</w:t>
      </w:r>
      <w:proofErr w:type="spellEnd"/>
      <w:r w:rsidRPr="008252C5">
        <w:rPr>
          <w:sz w:val="28"/>
          <w:szCs w:val="28"/>
          <w:shd w:val="clear" w:color="auto" w:fill="FFFFFF"/>
        </w:rPr>
        <w:t xml:space="preserve"> методическая </w:t>
      </w:r>
      <w:r w:rsidRPr="008252C5">
        <w:rPr>
          <w:rStyle w:val="apple-converted-space"/>
          <w:sz w:val="28"/>
          <w:szCs w:val="28"/>
          <w:shd w:val="clear" w:color="auto" w:fill="FFFFFF"/>
        </w:rPr>
        <w:t> </w:t>
      </w:r>
      <w:r w:rsidRPr="008252C5">
        <w:rPr>
          <w:sz w:val="28"/>
          <w:szCs w:val="28"/>
          <w:shd w:val="clear" w:color="auto" w:fill="FFFFFF"/>
        </w:rPr>
        <w:t>литература по направлениям развития: социально-личностное, физкультурно-оздоровительное, познавательно-речевое, художественно-эстетическое в соответствие с ООП ДО; научно-методическая литература, теория и методика организации деятельности дошкольников</w:t>
      </w:r>
      <w:r>
        <w:rPr>
          <w:sz w:val="28"/>
          <w:szCs w:val="28"/>
          <w:shd w:val="clear" w:color="auto" w:fill="FFFFFF"/>
        </w:rPr>
        <w:t>.</w:t>
      </w:r>
      <w:proofErr w:type="gramEnd"/>
    </w:p>
    <w:p w:rsidR="0037187B" w:rsidRDefault="0037187B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7187B" w:rsidRDefault="0037187B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  <w:lang w:val="en-US"/>
        </w:rPr>
        <w:t>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>.</w:t>
      </w:r>
      <w:r>
        <w:rPr>
          <w:rFonts w:eastAsia="Times New Roman"/>
          <w:b/>
          <w:bCs/>
          <w:spacing w:val="-1"/>
          <w:sz w:val="32"/>
          <w:szCs w:val="32"/>
          <w:lang w:val="en-US"/>
        </w:rPr>
        <w:t>VIII</w:t>
      </w:r>
      <w:r w:rsidRPr="005922D0">
        <w:rPr>
          <w:rFonts w:eastAsia="Times New Roman"/>
          <w:b/>
          <w:bCs/>
          <w:spacing w:val="-1"/>
          <w:sz w:val="32"/>
          <w:szCs w:val="32"/>
        </w:rPr>
        <w:t xml:space="preserve">. </w:t>
      </w:r>
      <w:r>
        <w:rPr>
          <w:rFonts w:eastAsia="Times New Roman"/>
          <w:b/>
          <w:bCs/>
          <w:spacing w:val="-1"/>
          <w:sz w:val="32"/>
          <w:szCs w:val="32"/>
        </w:rPr>
        <w:t>Материально - техническая база</w:t>
      </w:r>
    </w:p>
    <w:p w:rsidR="0037187B" w:rsidRDefault="0037187B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37187B" w:rsidRPr="002E6246" w:rsidRDefault="0037187B" w:rsidP="0037187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 xml:space="preserve">В педагогическом процессе </w:t>
      </w:r>
      <w:r>
        <w:rPr>
          <w:rFonts w:eastAsia="Times New Roman"/>
          <w:sz w:val="28"/>
          <w:szCs w:val="28"/>
        </w:rPr>
        <w:t>дошкольного учреждения</w:t>
      </w:r>
      <w:r w:rsidRPr="002E6246">
        <w:rPr>
          <w:rFonts w:eastAsia="Times New Roman"/>
          <w:bCs/>
          <w:sz w:val="28"/>
          <w:szCs w:val="28"/>
        </w:rPr>
        <w:t xml:space="preserve"> для развития познавательного интереса, повышения уровня и качества знаний у детей,  в детском саду используются разнообразные технические средства:</w:t>
      </w:r>
    </w:p>
    <w:p w:rsidR="0037187B" w:rsidRPr="002E6246" w:rsidRDefault="0037187B" w:rsidP="0037187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телевизор, DVD-магнитофон: для просмотра познавательных видеофильмов, мультфильмов, сказок;</w:t>
      </w:r>
      <w:r w:rsidR="0011198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111986" w:rsidRPr="008148F6">
        <w:rPr>
          <w:rFonts w:eastAsia="Times New Roman"/>
          <w:bCs/>
          <w:sz w:val="28"/>
          <w:szCs w:val="28"/>
        </w:rPr>
        <w:t>мульдимидийный</w:t>
      </w:r>
      <w:proofErr w:type="spellEnd"/>
      <w:r w:rsidR="00111986" w:rsidRPr="008148F6">
        <w:rPr>
          <w:rFonts w:eastAsia="Times New Roman"/>
          <w:bCs/>
          <w:sz w:val="28"/>
          <w:szCs w:val="28"/>
        </w:rPr>
        <w:t xml:space="preserve"> проектор</w:t>
      </w:r>
    </w:p>
    <w:p w:rsidR="0037187B" w:rsidRPr="002E6246" w:rsidRDefault="0037187B" w:rsidP="0037187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магнитофоны (в каждой возрастной группе), музыкальный центр с караоке в музыкальном зале: для развлекательных мероприятий,</w:t>
      </w:r>
      <w:r>
        <w:rPr>
          <w:rFonts w:eastAsia="Times New Roman"/>
          <w:bCs/>
          <w:sz w:val="28"/>
          <w:szCs w:val="28"/>
        </w:rPr>
        <w:t xml:space="preserve"> </w:t>
      </w:r>
      <w:r w:rsidRPr="002E6246">
        <w:rPr>
          <w:rFonts w:eastAsia="Times New Roman"/>
          <w:bCs/>
          <w:sz w:val="28"/>
          <w:szCs w:val="28"/>
        </w:rPr>
        <w:t xml:space="preserve">прослушивания музыки в режимных моментах, проведения </w:t>
      </w:r>
      <w:proofErr w:type="spellStart"/>
      <w:r w:rsidRPr="002E6246">
        <w:rPr>
          <w:rFonts w:eastAsia="Times New Roman"/>
          <w:bCs/>
          <w:sz w:val="28"/>
          <w:szCs w:val="28"/>
        </w:rPr>
        <w:t>музыкотерапиии</w:t>
      </w:r>
      <w:proofErr w:type="spellEnd"/>
      <w:r w:rsidRPr="002E6246">
        <w:rPr>
          <w:rFonts w:eastAsia="Times New Roman"/>
          <w:bCs/>
          <w:sz w:val="28"/>
          <w:szCs w:val="28"/>
        </w:rPr>
        <w:t>;</w:t>
      </w:r>
    </w:p>
    <w:p w:rsidR="0037187B" w:rsidRPr="002E6246" w:rsidRDefault="0037187B" w:rsidP="0037187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 xml:space="preserve">компьютер - </w:t>
      </w:r>
      <w:r w:rsidR="00111986">
        <w:rPr>
          <w:rFonts w:eastAsia="Times New Roman"/>
          <w:bCs/>
          <w:sz w:val="28"/>
          <w:szCs w:val="28"/>
        </w:rPr>
        <w:t>5</w:t>
      </w:r>
      <w:r w:rsidRPr="002E6246">
        <w:rPr>
          <w:rFonts w:eastAsia="Times New Roman"/>
          <w:bCs/>
          <w:sz w:val="28"/>
          <w:szCs w:val="28"/>
        </w:rPr>
        <w:t xml:space="preserve"> </w:t>
      </w:r>
      <w:proofErr w:type="spellStart"/>
      <w:proofErr w:type="gramStart"/>
      <w:r w:rsidRPr="002E6246">
        <w:rPr>
          <w:rFonts w:eastAsia="Times New Roman"/>
          <w:bCs/>
          <w:sz w:val="28"/>
          <w:szCs w:val="28"/>
        </w:rPr>
        <w:t>шт</w:t>
      </w:r>
      <w:proofErr w:type="spellEnd"/>
      <w:proofErr w:type="gramEnd"/>
      <w:r w:rsidRPr="002E6246">
        <w:rPr>
          <w:rFonts w:eastAsia="Times New Roman"/>
          <w:bCs/>
          <w:sz w:val="28"/>
          <w:szCs w:val="28"/>
        </w:rPr>
        <w:t xml:space="preserve">, ноутбук - </w:t>
      </w:r>
      <w:r w:rsidR="00111986">
        <w:rPr>
          <w:rFonts w:eastAsia="Times New Roman"/>
          <w:bCs/>
          <w:sz w:val="28"/>
          <w:szCs w:val="28"/>
        </w:rPr>
        <w:t>11</w:t>
      </w:r>
      <w:r w:rsidRPr="002E6246">
        <w:rPr>
          <w:rFonts w:eastAsia="Times New Roman"/>
          <w:bCs/>
          <w:sz w:val="28"/>
          <w:szCs w:val="28"/>
        </w:rPr>
        <w:t xml:space="preserve"> шт., телевизор - </w:t>
      </w:r>
      <w:r w:rsidR="00111986">
        <w:rPr>
          <w:rFonts w:eastAsia="Times New Roman"/>
          <w:bCs/>
          <w:sz w:val="28"/>
          <w:szCs w:val="28"/>
        </w:rPr>
        <w:t>11</w:t>
      </w:r>
      <w:r w:rsidRPr="002E6246">
        <w:rPr>
          <w:rFonts w:eastAsia="Times New Roman"/>
          <w:bCs/>
          <w:sz w:val="28"/>
          <w:szCs w:val="28"/>
        </w:rPr>
        <w:t xml:space="preserve"> шт. и другая оргтехника ( принтер - </w:t>
      </w:r>
      <w:r w:rsidR="00111986">
        <w:rPr>
          <w:rFonts w:eastAsia="Times New Roman"/>
          <w:bCs/>
          <w:sz w:val="28"/>
          <w:szCs w:val="28"/>
        </w:rPr>
        <w:t>6 шт.,</w:t>
      </w:r>
      <w:r w:rsidRPr="002E6246">
        <w:rPr>
          <w:rFonts w:eastAsia="Times New Roman"/>
          <w:bCs/>
          <w:sz w:val="28"/>
          <w:szCs w:val="28"/>
        </w:rPr>
        <w:t>):  для проведения непосредственно образовательной деятельности с детьми, для сбора и анализа информации,  оформления педагогической документации.</w:t>
      </w:r>
    </w:p>
    <w:p w:rsidR="0037187B" w:rsidRPr="002E6246" w:rsidRDefault="0037187B" w:rsidP="0037187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2 медицинских кабинета, изоляторы, медицинские препараты  для проведения  профилактических мероприятий;</w:t>
      </w:r>
    </w:p>
    <w:p w:rsidR="0037187B" w:rsidRPr="002E6246" w:rsidRDefault="0037187B" w:rsidP="0037187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разработано 10-ти дневное меню, оформлена картотека блюд;</w:t>
      </w:r>
    </w:p>
    <w:p w:rsidR="0037187B" w:rsidRPr="002E6246" w:rsidRDefault="0037187B" w:rsidP="0037187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музыкально-спортивный зал;</w:t>
      </w:r>
    </w:p>
    <w:p w:rsidR="0037187B" w:rsidRPr="002E6246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 зал с необходимым спортивно-игровым оборудованием</w:t>
      </w:r>
    </w:p>
    <w:p w:rsidR="0037187B" w:rsidRPr="002E6246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инвентарь и оборудование для организации двигательной активности детей в помещениях и на свежем в</w:t>
      </w:r>
      <w:r>
        <w:rPr>
          <w:rFonts w:eastAsia="Times New Roman"/>
          <w:bCs/>
          <w:sz w:val="28"/>
          <w:szCs w:val="28"/>
        </w:rPr>
        <w:t xml:space="preserve">оздухе (мячи, обручи, скакалки </w:t>
      </w:r>
      <w:r w:rsidRPr="002E6246">
        <w:rPr>
          <w:rFonts w:eastAsia="Times New Roman"/>
          <w:bCs/>
          <w:sz w:val="28"/>
          <w:szCs w:val="28"/>
        </w:rPr>
        <w:t>и т.п.);</w:t>
      </w:r>
    </w:p>
    <w:p w:rsidR="0037187B" w:rsidRPr="002E6246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на территории созданы условия для физического развития детей (спортивная площадка с необходимым спортивным оборудованием;</w:t>
      </w:r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оборудован тренажёрный зал</w:t>
      </w:r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gramStart"/>
      <w:r w:rsidRPr="002E6246">
        <w:rPr>
          <w:rFonts w:eastAsia="Times New Roman"/>
          <w:bCs/>
          <w:sz w:val="28"/>
          <w:szCs w:val="28"/>
        </w:rPr>
        <w:t xml:space="preserve">в старшей и подготовительной группах оформлены уголки безопасности с необходимым наглядным и игровым материалом по безопасности в </w:t>
      </w:r>
      <w:r w:rsidRPr="002E6246">
        <w:rPr>
          <w:rFonts w:eastAsia="Times New Roman"/>
          <w:bCs/>
          <w:sz w:val="28"/>
          <w:szCs w:val="28"/>
        </w:rPr>
        <w:lastRenderedPageBreak/>
        <w:t>различных жизненных ситуациях (иллюстрации, плакаты,  альбомы, дидактические игры), детской литературой соответствующей тематики;</w:t>
      </w:r>
      <w:proofErr w:type="gramEnd"/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музыкальный зал;</w:t>
      </w:r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музыкальные инструменты </w:t>
      </w:r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gramStart"/>
      <w:r w:rsidRPr="002E6246">
        <w:rPr>
          <w:rFonts w:eastAsia="Times New Roman"/>
          <w:bCs/>
          <w:sz w:val="28"/>
          <w:szCs w:val="28"/>
        </w:rPr>
        <w:t>детские музыкальные инструменты (бубны, погремушки, металлофоны,  маракасы, барабаны, ложки и др.);</w:t>
      </w:r>
      <w:proofErr w:type="gramEnd"/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музыкально-дидактические игры и пособия;</w:t>
      </w:r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группах имеются музыкальные игрушки, музыкальные уголки;</w:t>
      </w:r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фонотека с лучшими образцами классической и современной музыки для детей</w:t>
      </w:r>
    </w:p>
    <w:p w:rsidR="0037187B" w:rsidRDefault="0037187B" w:rsidP="0037187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методическом кабинете подобраны иллюстрации,  альбомы  с  фотографиями о труде взрослых, орудиями труда;</w:t>
      </w:r>
    </w:p>
    <w:p w:rsidR="0037187B" w:rsidRPr="000823FC" w:rsidRDefault="0037187B" w:rsidP="000823FC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2E6246">
        <w:rPr>
          <w:rFonts w:eastAsia="Times New Roman"/>
          <w:bCs/>
          <w:sz w:val="28"/>
          <w:szCs w:val="28"/>
        </w:rPr>
        <w:t>в старшей и подготовительной группах оформлены уголки дежурства; </w:t>
      </w:r>
    </w:p>
    <w:p w:rsidR="0037187B" w:rsidRPr="005922D0" w:rsidRDefault="0037187B" w:rsidP="0037187B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40"/>
          <w:szCs w:val="40"/>
        </w:rPr>
      </w:pPr>
      <w:r w:rsidRPr="005922D0">
        <w:rPr>
          <w:rFonts w:eastAsia="Times New Roman"/>
          <w:b/>
          <w:bCs/>
          <w:spacing w:val="-1"/>
          <w:sz w:val="40"/>
          <w:szCs w:val="40"/>
          <w:lang w:val="en-US"/>
        </w:rPr>
        <w:t>II</w:t>
      </w:r>
      <w:r w:rsidRPr="00BF3F52">
        <w:rPr>
          <w:rFonts w:eastAsia="Times New Roman"/>
          <w:b/>
          <w:bCs/>
          <w:spacing w:val="-1"/>
          <w:sz w:val="40"/>
          <w:szCs w:val="40"/>
        </w:rPr>
        <w:t>. Результаты анализа показателей деятельности</w:t>
      </w:r>
    </w:p>
    <w:p w:rsidR="0037187B" w:rsidRDefault="0037187B" w:rsidP="000823FC">
      <w:pPr>
        <w:widowControl/>
        <w:shd w:val="clear" w:color="auto" w:fill="FFFFFF"/>
        <w:tabs>
          <w:tab w:val="left" w:pos="1145"/>
        </w:tabs>
        <w:autoSpaceDE/>
        <w:autoSpaceDN/>
        <w:adjustRightInd/>
        <w:jc w:val="both"/>
        <w:rPr>
          <w:sz w:val="28"/>
          <w:szCs w:val="28"/>
        </w:rPr>
      </w:pPr>
    </w:p>
    <w:p w:rsidR="000823FC" w:rsidRDefault="000823FC" w:rsidP="000823FC">
      <w:pPr>
        <w:widowControl/>
        <w:shd w:val="clear" w:color="auto" w:fill="FFFFFF"/>
        <w:autoSpaceDE/>
        <w:autoSpaceDN/>
        <w:adjustRightInd/>
        <w:jc w:val="center"/>
        <w:rPr>
          <w:b/>
          <w:sz w:val="32"/>
          <w:szCs w:val="32"/>
        </w:rPr>
      </w:pPr>
      <w:r w:rsidRPr="000823FC">
        <w:rPr>
          <w:b/>
          <w:sz w:val="32"/>
          <w:szCs w:val="32"/>
          <w:lang w:val="en-US"/>
        </w:rPr>
        <w:t>II</w:t>
      </w:r>
      <w:r w:rsidRPr="000823FC">
        <w:rPr>
          <w:b/>
          <w:sz w:val="32"/>
          <w:szCs w:val="32"/>
        </w:rPr>
        <w:t>.</w:t>
      </w:r>
      <w:r w:rsidRPr="000823FC">
        <w:rPr>
          <w:b/>
          <w:sz w:val="32"/>
          <w:szCs w:val="32"/>
          <w:lang w:val="en-US"/>
        </w:rPr>
        <w:t>I</w:t>
      </w:r>
      <w:r w:rsidRPr="000823FC">
        <w:rPr>
          <w:b/>
          <w:sz w:val="32"/>
          <w:szCs w:val="32"/>
        </w:rPr>
        <w:t>. Показатели деятельности</w:t>
      </w:r>
    </w:p>
    <w:p w:rsidR="00906BCB" w:rsidRPr="007517CB" w:rsidRDefault="00906BCB" w:rsidP="00906B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5"/>
        <w:gridCol w:w="7186"/>
        <w:gridCol w:w="1592"/>
      </w:tblGrid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92" w:type="dxa"/>
          </w:tcPr>
          <w:p w:rsidR="00906BCB" w:rsidRPr="00906BCB" w:rsidRDefault="00906BCB" w:rsidP="0025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- 10,5 часов</w:t>
            </w:r>
          </w:p>
        </w:tc>
        <w:tc>
          <w:tcPr>
            <w:tcW w:w="1592" w:type="dxa"/>
          </w:tcPr>
          <w:p w:rsidR="00906BCB" w:rsidRPr="00906BCB" w:rsidRDefault="00906BCB" w:rsidP="0025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92" w:type="dxa"/>
          </w:tcPr>
          <w:p w:rsidR="00906BCB" w:rsidRPr="00906BCB" w:rsidRDefault="00906BCB" w:rsidP="0025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92" w:type="dxa"/>
          </w:tcPr>
          <w:p w:rsidR="00906BCB" w:rsidRPr="00906BCB" w:rsidRDefault="00250051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- 10,5 часов</w:t>
            </w:r>
          </w:p>
        </w:tc>
        <w:tc>
          <w:tcPr>
            <w:tcW w:w="1592" w:type="dxa"/>
          </w:tcPr>
          <w:p w:rsidR="00906BCB" w:rsidRPr="00906BCB" w:rsidRDefault="00250051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250051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92" w:type="dxa"/>
          </w:tcPr>
          <w:p w:rsidR="00906BCB" w:rsidRPr="00906BCB" w:rsidRDefault="00250051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005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92" w:type="dxa"/>
          </w:tcPr>
          <w:p w:rsidR="00906BCB" w:rsidRPr="00906BCB" w:rsidRDefault="00250051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92" w:type="dxa"/>
          </w:tcPr>
          <w:p w:rsidR="00906BCB" w:rsidRPr="005F7BD2" w:rsidRDefault="005F7BD2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  <w:r w:rsidR="00906BCB" w:rsidRPr="005F7BD2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5F7BD2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92" w:type="dxa"/>
          </w:tcPr>
          <w:p w:rsidR="00906BCB" w:rsidRPr="00906BCB" w:rsidRDefault="00906C37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C37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5F7BD2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92" w:type="dxa"/>
          </w:tcPr>
          <w:p w:rsidR="00CD0770" w:rsidRPr="00906BCB" w:rsidRDefault="00906C37" w:rsidP="00CD0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0770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C37" w:rsidP="00CD0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D0770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2" w:type="dxa"/>
          </w:tcPr>
          <w:p w:rsidR="00906BCB" w:rsidRPr="00906BCB" w:rsidRDefault="0051410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51410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2" w:type="dxa"/>
          </w:tcPr>
          <w:p w:rsidR="00906BCB" w:rsidRPr="00906BCB" w:rsidRDefault="0051410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51410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2" w:type="dxa"/>
          </w:tcPr>
          <w:p w:rsidR="00906BCB" w:rsidRPr="00906BCB" w:rsidRDefault="0051410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51410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92" w:type="dxa"/>
          </w:tcPr>
          <w:p w:rsidR="00906BCB" w:rsidRPr="00906BCB" w:rsidRDefault="003C5A70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3C5A70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92" w:type="dxa"/>
          </w:tcPr>
          <w:p w:rsidR="00906BCB" w:rsidRPr="00906BCB" w:rsidRDefault="00CD0770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3C5A70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2" w:type="dxa"/>
          </w:tcPr>
          <w:p w:rsidR="00906BCB" w:rsidRPr="00906BCB" w:rsidRDefault="003C5A70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906BCB" w:rsidRPr="00906BCB" w:rsidRDefault="003C5A70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Pr="00906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92" w:type="dxa"/>
          </w:tcPr>
          <w:p w:rsidR="00906BCB" w:rsidRPr="00906BCB" w:rsidRDefault="00992116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C5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92" w:type="dxa"/>
          </w:tcPr>
          <w:p w:rsidR="00906BCB" w:rsidRPr="00906BCB" w:rsidRDefault="003C5A70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92" w:type="dxa"/>
          </w:tcPr>
          <w:p w:rsidR="00906BCB" w:rsidRPr="00906BCB" w:rsidRDefault="00992116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906BCB" w:rsidRPr="00906BCB" w:rsidRDefault="00992116" w:rsidP="003C5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5A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06BCB" w:rsidRPr="00906BCB" w:rsidTr="00906BCB">
        <w:trPr>
          <w:trHeight w:val="218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CB" w:rsidRPr="00906BCB" w:rsidTr="00906BCB">
        <w:trPr>
          <w:trHeight w:val="430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06BCB" w:rsidRPr="00906BCB" w:rsidTr="00906BCB">
        <w:trPr>
          <w:trHeight w:val="430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6BCB" w:rsidRPr="00906BCB" w:rsidTr="00906BCB">
        <w:trPr>
          <w:trHeight w:val="404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6BCB" w:rsidRPr="00906BCB" w:rsidTr="00906BCB">
        <w:trPr>
          <w:trHeight w:val="430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6BCB" w:rsidRPr="00906BCB" w:rsidTr="00906BCB">
        <w:trPr>
          <w:trHeight w:val="404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6BCB" w:rsidRPr="00906BCB" w:rsidTr="00906BCB">
        <w:trPr>
          <w:trHeight w:val="430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92" w:type="dxa"/>
          </w:tcPr>
          <w:p w:rsidR="00906BCB" w:rsidRPr="00992116" w:rsidRDefault="00992116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06BCB" w:rsidRPr="00906BCB" w:rsidTr="00906BCB">
        <w:trPr>
          <w:trHeight w:val="404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CB" w:rsidRPr="00906BCB" w:rsidTr="00992116">
        <w:trPr>
          <w:trHeight w:val="1215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2" w:type="dxa"/>
          </w:tcPr>
          <w:p w:rsidR="00906BCB" w:rsidRPr="00906BCB" w:rsidRDefault="00992116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1166 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>кв. м/</w:t>
            </w:r>
          </w:p>
          <w:p w:rsidR="00906BCB" w:rsidRPr="00906BCB" w:rsidRDefault="00992116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на 1 воспитанника</w:t>
            </w:r>
          </w:p>
        </w:tc>
      </w:tr>
      <w:tr w:rsidR="00906BCB" w:rsidRPr="00906BCB" w:rsidTr="00906BCB">
        <w:trPr>
          <w:trHeight w:val="834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92" w:type="dxa"/>
          </w:tcPr>
          <w:p w:rsidR="00906BCB" w:rsidRPr="00906BCB" w:rsidRDefault="00992116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906BCB" w:rsidRPr="00906BCB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906BCB" w:rsidRPr="00906BCB" w:rsidTr="00906BCB">
        <w:trPr>
          <w:trHeight w:val="404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92" w:type="dxa"/>
          </w:tcPr>
          <w:p w:rsidR="00906BCB" w:rsidRPr="00906BCB" w:rsidRDefault="00992116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совмещённый</w:t>
            </w:r>
          </w:p>
        </w:tc>
      </w:tr>
      <w:tr w:rsidR="00906BCB" w:rsidRPr="00906BCB" w:rsidTr="00906BCB">
        <w:trPr>
          <w:trHeight w:val="430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06BCB" w:rsidRPr="00906BCB" w:rsidTr="00992116">
        <w:trPr>
          <w:trHeight w:val="857"/>
        </w:trPr>
        <w:tc>
          <w:tcPr>
            <w:tcW w:w="1035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86" w:type="dxa"/>
          </w:tcPr>
          <w:p w:rsidR="00906BCB" w:rsidRPr="00906BCB" w:rsidRDefault="00906BCB" w:rsidP="00906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92" w:type="dxa"/>
          </w:tcPr>
          <w:p w:rsidR="00906BCB" w:rsidRPr="00906BCB" w:rsidRDefault="00906BCB" w:rsidP="00906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06BCB" w:rsidRDefault="00906BCB" w:rsidP="00906BCB">
      <w:pPr>
        <w:pStyle w:val="ConsPlusNormal"/>
        <w:ind w:firstLine="540"/>
        <w:jc w:val="both"/>
      </w:pPr>
    </w:p>
    <w:p w:rsidR="00906BCB" w:rsidRDefault="00906BCB" w:rsidP="00906BCB">
      <w:pPr>
        <w:pStyle w:val="ConsPlusNormal"/>
        <w:ind w:firstLine="540"/>
        <w:jc w:val="both"/>
      </w:pPr>
    </w:p>
    <w:p w:rsidR="00906BCB" w:rsidRDefault="00906BCB" w:rsidP="00906BCB">
      <w:pPr>
        <w:pStyle w:val="ConsPlusNormal"/>
        <w:ind w:firstLine="540"/>
        <w:jc w:val="both"/>
      </w:pPr>
    </w:p>
    <w:p w:rsidR="00906BCB" w:rsidRDefault="00906BCB" w:rsidP="000823FC">
      <w:pPr>
        <w:widowControl/>
        <w:shd w:val="clear" w:color="auto" w:fill="FFFFFF"/>
        <w:autoSpaceDE/>
        <w:autoSpaceDN/>
        <w:adjustRightInd/>
        <w:jc w:val="center"/>
        <w:rPr>
          <w:b/>
          <w:sz w:val="32"/>
          <w:szCs w:val="32"/>
        </w:rPr>
      </w:pPr>
    </w:p>
    <w:p w:rsidR="000823FC" w:rsidRPr="000823FC" w:rsidRDefault="000823FC" w:rsidP="000823FC">
      <w:pPr>
        <w:widowControl/>
        <w:shd w:val="clear" w:color="auto" w:fill="FFFFFF"/>
        <w:autoSpaceDE/>
        <w:autoSpaceDN/>
        <w:adjustRightInd/>
        <w:jc w:val="center"/>
        <w:rPr>
          <w:b/>
          <w:sz w:val="32"/>
          <w:szCs w:val="32"/>
        </w:rPr>
      </w:pPr>
    </w:p>
    <w:p w:rsidR="0037187B" w:rsidRDefault="0037187B" w:rsidP="0037187B"/>
    <w:p w:rsidR="0037187B" w:rsidRDefault="0037187B" w:rsidP="0037187B"/>
    <w:p w:rsidR="00DD3A47" w:rsidRPr="0037187B" w:rsidRDefault="00DD3A47" w:rsidP="0037187B">
      <w:pPr>
        <w:sectPr w:rsidR="00DD3A47" w:rsidRPr="0037187B" w:rsidSect="0037187B">
          <w:pgSz w:w="11909" w:h="16834"/>
          <w:pgMar w:top="833" w:right="715" w:bottom="360" w:left="1276" w:header="720" w:footer="720" w:gutter="0"/>
          <w:cols w:space="60"/>
          <w:noEndnote/>
        </w:sectPr>
      </w:pPr>
    </w:p>
    <w:p w:rsidR="00DD3A47" w:rsidRDefault="00DD3A47" w:rsidP="00534D8F">
      <w:pPr>
        <w:shd w:val="clear" w:color="auto" w:fill="FFFFFF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534D8F" w:rsidRPr="00534D8F" w:rsidRDefault="00534D8F" w:rsidP="00534D8F">
      <w:pPr>
        <w:shd w:val="clear" w:color="auto" w:fill="FFFFFF"/>
        <w:spacing w:before="14" w:line="461" w:lineRule="exact"/>
        <w:ind w:right="-10"/>
        <w:jc w:val="both"/>
        <w:rPr>
          <w:rFonts w:eastAsia="Times New Roman"/>
          <w:spacing w:val="-1"/>
          <w:sz w:val="28"/>
          <w:szCs w:val="28"/>
        </w:rPr>
        <w:sectPr w:rsidR="00534D8F" w:rsidRPr="00534D8F" w:rsidSect="00534D8F">
          <w:pgSz w:w="11909" w:h="16834"/>
          <w:pgMar w:top="860" w:right="720" w:bottom="360" w:left="1418" w:header="720" w:footer="720" w:gutter="0"/>
          <w:cols w:space="60"/>
          <w:noEndnote/>
        </w:sectPr>
      </w:pPr>
    </w:p>
    <w:p w:rsidR="00575695" w:rsidRDefault="00575695" w:rsidP="00575695">
      <w:pPr>
        <w:shd w:val="clear" w:color="auto" w:fill="FFFFFF"/>
        <w:spacing w:before="6120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  <w:r>
        <w:rPr>
          <w:rFonts w:eastAsia="Times New Roman"/>
          <w:b/>
          <w:bCs/>
          <w:spacing w:val="-1"/>
          <w:sz w:val="32"/>
          <w:szCs w:val="32"/>
        </w:rPr>
        <w:lastRenderedPageBreak/>
        <w:t xml:space="preserve">                            </w:t>
      </w:r>
    </w:p>
    <w:p w:rsidR="00575695" w:rsidRPr="00575695" w:rsidRDefault="00575695" w:rsidP="00575695">
      <w:pPr>
        <w:shd w:val="clear" w:color="auto" w:fill="FFFFFF"/>
        <w:spacing w:before="6120"/>
        <w:ind w:left="14"/>
        <w:jc w:val="center"/>
        <w:rPr>
          <w:rFonts w:eastAsia="Times New Roman"/>
          <w:b/>
          <w:bCs/>
          <w:spacing w:val="-1"/>
          <w:sz w:val="32"/>
          <w:szCs w:val="32"/>
        </w:rPr>
      </w:pPr>
    </w:p>
    <w:p w:rsidR="00575695" w:rsidRDefault="00575695" w:rsidP="00575695">
      <w:pPr>
        <w:shd w:val="clear" w:color="auto" w:fill="FFFFFF"/>
        <w:spacing w:before="6120"/>
        <w:ind w:left="14"/>
        <w:jc w:val="center"/>
        <w:rPr>
          <w:rFonts w:eastAsia="Times New Roman"/>
          <w:b/>
          <w:bCs/>
          <w:spacing w:val="-1"/>
          <w:sz w:val="22"/>
          <w:szCs w:val="22"/>
        </w:rPr>
      </w:pPr>
    </w:p>
    <w:p w:rsidR="00575695" w:rsidRDefault="00575695" w:rsidP="00575695">
      <w:pPr>
        <w:shd w:val="clear" w:color="auto" w:fill="FFFFFF"/>
        <w:spacing w:before="6120"/>
        <w:ind w:left="14"/>
        <w:jc w:val="center"/>
      </w:pPr>
    </w:p>
    <w:p w:rsidR="00461A8F" w:rsidRDefault="00461A8F" w:rsidP="00575695"/>
    <w:sectPr w:rsidR="00461A8F" w:rsidSect="004A6C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9C4D98"/>
    <w:lvl w:ilvl="0">
      <w:numFmt w:val="bullet"/>
      <w:lvlText w:val="*"/>
      <w:lvlJc w:val="left"/>
    </w:lvl>
  </w:abstractNum>
  <w:abstractNum w:abstractNumId="1">
    <w:nsid w:val="060802C5"/>
    <w:multiLevelType w:val="multilevel"/>
    <w:tmpl w:val="E9EC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1E4"/>
    <w:multiLevelType w:val="multilevel"/>
    <w:tmpl w:val="1FC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3CC7"/>
    <w:multiLevelType w:val="multilevel"/>
    <w:tmpl w:val="AEE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16757"/>
    <w:multiLevelType w:val="multilevel"/>
    <w:tmpl w:val="969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C36C6"/>
    <w:multiLevelType w:val="multilevel"/>
    <w:tmpl w:val="11EC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F24CC"/>
    <w:multiLevelType w:val="multilevel"/>
    <w:tmpl w:val="9A1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427E2"/>
    <w:multiLevelType w:val="multilevel"/>
    <w:tmpl w:val="625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36553"/>
    <w:multiLevelType w:val="hybridMultilevel"/>
    <w:tmpl w:val="E7589FB8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9">
    <w:nsid w:val="265550BD"/>
    <w:multiLevelType w:val="multilevel"/>
    <w:tmpl w:val="6A9C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635AE"/>
    <w:multiLevelType w:val="hybridMultilevel"/>
    <w:tmpl w:val="D49C1CB0"/>
    <w:lvl w:ilvl="0" w:tplc="F9BC304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90C7BFA"/>
    <w:multiLevelType w:val="hybridMultilevel"/>
    <w:tmpl w:val="EA40478E"/>
    <w:lvl w:ilvl="0" w:tplc="37366354">
      <w:numFmt w:val="bullet"/>
      <w:lvlText w:val="•"/>
      <w:lvlJc w:val="left"/>
      <w:pPr>
        <w:ind w:left="542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>
    <w:nsid w:val="29845DF1"/>
    <w:multiLevelType w:val="multilevel"/>
    <w:tmpl w:val="5F6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B60DF"/>
    <w:multiLevelType w:val="multilevel"/>
    <w:tmpl w:val="2210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501E46"/>
    <w:multiLevelType w:val="hybridMultilevel"/>
    <w:tmpl w:val="0FC2C1F4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>
    <w:nsid w:val="34475272"/>
    <w:multiLevelType w:val="multilevel"/>
    <w:tmpl w:val="6C76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724514"/>
    <w:multiLevelType w:val="multilevel"/>
    <w:tmpl w:val="C316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41DEB"/>
    <w:multiLevelType w:val="hybridMultilevel"/>
    <w:tmpl w:val="F696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D790CFB"/>
    <w:multiLevelType w:val="multilevel"/>
    <w:tmpl w:val="61D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7A2237"/>
    <w:multiLevelType w:val="multilevel"/>
    <w:tmpl w:val="A2A2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457F2B"/>
    <w:multiLevelType w:val="multilevel"/>
    <w:tmpl w:val="C95A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04A12"/>
    <w:multiLevelType w:val="multilevel"/>
    <w:tmpl w:val="B0BE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33168C"/>
    <w:multiLevelType w:val="multilevel"/>
    <w:tmpl w:val="437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14EF9"/>
    <w:multiLevelType w:val="multilevel"/>
    <w:tmpl w:val="F10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A7424"/>
    <w:multiLevelType w:val="multilevel"/>
    <w:tmpl w:val="A92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41F86"/>
    <w:multiLevelType w:val="multilevel"/>
    <w:tmpl w:val="1A2E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4625B"/>
    <w:multiLevelType w:val="multilevel"/>
    <w:tmpl w:val="0D7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22EB8"/>
    <w:multiLevelType w:val="multilevel"/>
    <w:tmpl w:val="1BB8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47A1B"/>
    <w:multiLevelType w:val="hybridMultilevel"/>
    <w:tmpl w:val="0BB21B68"/>
    <w:lvl w:ilvl="0" w:tplc="37366354">
      <w:numFmt w:val="bullet"/>
      <w:lvlText w:val="•"/>
      <w:lvlJc w:val="left"/>
      <w:pPr>
        <w:ind w:left="451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9">
    <w:nsid w:val="5F5F0FD1"/>
    <w:multiLevelType w:val="multilevel"/>
    <w:tmpl w:val="ECC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C0A86"/>
    <w:multiLevelType w:val="multilevel"/>
    <w:tmpl w:val="F64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514419"/>
    <w:multiLevelType w:val="multilevel"/>
    <w:tmpl w:val="758E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07767"/>
    <w:multiLevelType w:val="multilevel"/>
    <w:tmpl w:val="F93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1E427B"/>
    <w:multiLevelType w:val="multilevel"/>
    <w:tmpl w:val="788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3855F2"/>
    <w:multiLevelType w:val="multilevel"/>
    <w:tmpl w:val="B5D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6292F"/>
    <w:multiLevelType w:val="multilevel"/>
    <w:tmpl w:val="4780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23"/>
  </w:num>
  <w:num w:numId="5">
    <w:abstractNumId w:val="18"/>
  </w:num>
  <w:num w:numId="6">
    <w:abstractNumId w:val="30"/>
  </w:num>
  <w:num w:numId="7">
    <w:abstractNumId w:val="34"/>
  </w:num>
  <w:num w:numId="8">
    <w:abstractNumId w:val="24"/>
  </w:num>
  <w:num w:numId="9">
    <w:abstractNumId w:val="12"/>
  </w:num>
  <w:num w:numId="10">
    <w:abstractNumId w:val="35"/>
  </w:num>
  <w:num w:numId="11">
    <w:abstractNumId w:val="1"/>
  </w:num>
  <w:num w:numId="12">
    <w:abstractNumId w:val="13"/>
  </w:num>
  <w:num w:numId="13">
    <w:abstractNumId w:val="22"/>
  </w:num>
  <w:num w:numId="14">
    <w:abstractNumId w:val="21"/>
  </w:num>
  <w:num w:numId="15">
    <w:abstractNumId w:val="19"/>
  </w:num>
  <w:num w:numId="16">
    <w:abstractNumId w:val="16"/>
  </w:num>
  <w:num w:numId="17">
    <w:abstractNumId w:val="31"/>
  </w:num>
  <w:num w:numId="18">
    <w:abstractNumId w:val="9"/>
  </w:num>
  <w:num w:numId="19">
    <w:abstractNumId w:val="27"/>
  </w:num>
  <w:num w:numId="20">
    <w:abstractNumId w:val="32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14"/>
  </w:num>
  <w:num w:numId="23">
    <w:abstractNumId w:val="8"/>
  </w:num>
  <w:num w:numId="24">
    <w:abstractNumId w:val="28"/>
  </w:num>
  <w:num w:numId="25">
    <w:abstractNumId w:val="11"/>
  </w:num>
  <w:num w:numId="26">
    <w:abstractNumId w:val="29"/>
  </w:num>
  <w:num w:numId="27">
    <w:abstractNumId w:val="3"/>
  </w:num>
  <w:num w:numId="28">
    <w:abstractNumId w:val="33"/>
  </w:num>
  <w:num w:numId="29">
    <w:abstractNumId w:val="7"/>
  </w:num>
  <w:num w:numId="30">
    <w:abstractNumId w:val="25"/>
  </w:num>
  <w:num w:numId="31">
    <w:abstractNumId w:val="6"/>
  </w:num>
  <w:num w:numId="32">
    <w:abstractNumId w:val="26"/>
  </w:num>
  <w:num w:numId="33">
    <w:abstractNumId w:val="20"/>
  </w:num>
  <w:num w:numId="34">
    <w:abstractNumId w:val="4"/>
  </w:num>
  <w:num w:numId="35">
    <w:abstractNumId w:val="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5695"/>
    <w:rsid w:val="00005757"/>
    <w:rsid w:val="00036044"/>
    <w:rsid w:val="00075A89"/>
    <w:rsid w:val="000823FC"/>
    <w:rsid w:val="0009313F"/>
    <w:rsid w:val="000B1D95"/>
    <w:rsid w:val="000D5517"/>
    <w:rsid w:val="000D77F8"/>
    <w:rsid w:val="001114CF"/>
    <w:rsid w:val="00111986"/>
    <w:rsid w:val="00250051"/>
    <w:rsid w:val="00281453"/>
    <w:rsid w:val="002E6246"/>
    <w:rsid w:val="0037187B"/>
    <w:rsid w:val="003B473A"/>
    <w:rsid w:val="003C5A70"/>
    <w:rsid w:val="00401517"/>
    <w:rsid w:val="00460917"/>
    <w:rsid w:val="00461A8F"/>
    <w:rsid w:val="00462F2D"/>
    <w:rsid w:val="004A6CC7"/>
    <w:rsid w:val="0051410B"/>
    <w:rsid w:val="00534D8F"/>
    <w:rsid w:val="00575695"/>
    <w:rsid w:val="005922D0"/>
    <w:rsid w:val="005C432C"/>
    <w:rsid w:val="005F59FA"/>
    <w:rsid w:val="005F7BD2"/>
    <w:rsid w:val="00643FBD"/>
    <w:rsid w:val="00654566"/>
    <w:rsid w:val="007001A8"/>
    <w:rsid w:val="00710FC9"/>
    <w:rsid w:val="007B0FC6"/>
    <w:rsid w:val="008148F6"/>
    <w:rsid w:val="008252C5"/>
    <w:rsid w:val="00864C7D"/>
    <w:rsid w:val="00873F61"/>
    <w:rsid w:val="008F270E"/>
    <w:rsid w:val="00906B56"/>
    <w:rsid w:val="00906BCB"/>
    <w:rsid w:val="00906C37"/>
    <w:rsid w:val="009661ED"/>
    <w:rsid w:val="00992116"/>
    <w:rsid w:val="009F12BB"/>
    <w:rsid w:val="00B709C0"/>
    <w:rsid w:val="00BF3F52"/>
    <w:rsid w:val="00C14F95"/>
    <w:rsid w:val="00CD0770"/>
    <w:rsid w:val="00D5677D"/>
    <w:rsid w:val="00D63103"/>
    <w:rsid w:val="00DD3A47"/>
    <w:rsid w:val="00EB46D0"/>
    <w:rsid w:val="00EE1672"/>
    <w:rsid w:val="00F3785F"/>
    <w:rsid w:val="00F42B1E"/>
    <w:rsid w:val="00FA6A70"/>
    <w:rsid w:val="00FA73D6"/>
    <w:rsid w:val="00FD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9313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7569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7569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5756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45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5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D56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67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5C4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52C5"/>
  </w:style>
  <w:style w:type="paragraph" w:customStyle="1" w:styleId="ConsPlusNormal">
    <w:name w:val="ConsPlusNormal"/>
    <w:rsid w:val="00906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1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075A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movochka_gv1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1gv.Jimdo.com" TargetMode="External"/><Relationship Id="rId12" Type="http://schemas.openxmlformats.org/officeDocument/2006/relationships/hyperlink" Target="http://dysh.gvardej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1.gv@mail.ru" TargetMode="External"/><Relationship Id="rId11" Type="http://schemas.openxmlformats.org/officeDocument/2006/relationships/hyperlink" Target="http://dysh.gvardej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kola1.g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imovochka_gv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7F9E-7CDB-4AAE-8839-D8D813C0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15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2018-04-18T13:32:00Z</dcterms:created>
  <dcterms:modified xsi:type="dcterms:W3CDTF">2019-04-22T07:17:00Z</dcterms:modified>
</cp:coreProperties>
</file>